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7EF7" w14:textId="508F6D16" w:rsidR="00331A00" w:rsidRDefault="00331A00" w:rsidP="00D60DDD">
      <w:pPr>
        <w:tabs>
          <w:tab w:val="left" w:pos="5387"/>
        </w:tabs>
        <w:spacing w:after="0" w:line="240" w:lineRule="auto"/>
        <w:rPr>
          <w:rFonts w:ascii="Arial" w:hAnsi="Arial" w:cs="Arial"/>
          <w:color w:val="222222"/>
        </w:rPr>
      </w:pPr>
    </w:p>
    <w:p w14:paraId="0D0911EB" w14:textId="77777777" w:rsidR="002E0045" w:rsidRDefault="002E0045" w:rsidP="002E0045">
      <w:pPr>
        <w:jc w:val="center"/>
        <w:rPr>
          <w:rFonts w:cs="Arial"/>
          <w:b/>
          <w:caps/>
          <w:color w:val="ED7D31" w:themeColor="accent2"/>
          <w:sz w:val="28"/>
          <w:szCs w:val="28"/>
        </w:rPr>
      </w:pPr>
      <w:r>
        <w:rPr>
          <w:rFonts w:cs="Arial"/>
          <w:b/>
          <w:caps/>
          <w:color w:val="ED7D31" w:themeColor="accent2"/>
          <w:sz w:val="28"/>
          <w:szCs w:val="28"/>
        </w:rPr>
        <w:t>Informations sur la classification paracanoË</w:t>
      </w:r>
    </w:p>
    <w:p w14:paraId="30012B8E" w14:textId="77777777" w:rsidR="002E0045" w:rsidRDefault="002E0045" w:rsidP="002E0045">
      <w:pPr>
        <w:rPr>
          <w:rFonts w:cs="Arial"/>
          <w:b/>
          <w:szCs w:val="20"/>
        </w:rPr>
      </w:pPr>
      <w:r>
        <w:rPr>
          <w:rFonts w:cs="Arial"/>
          <w:b/>
          <w:szCs w:val="20"/>
        </w:rPr>
        <w:t>Généralités</w:t>
      </w:r>
    </w:p>
    <w:p w14:paraId="37F0AF7E" w14:textId="77777777" w:rsidR="002E0045" w:rsidRDefault="002E0045" w:rsidP="002E0045">
      <w:pPr>
        <w:jc w:val="both"/>
        <w:rPr>
          <w:rFonts w:cs="Arial"/>
          <w:szCs w:val="20"/>
        </w:rPr>
      </w:pPr>
      <w:r>
        <w:rPr>
          <w:rFonts w:eastAsia="Calibri" w:cs="Arial"/>
          <w:szCs w:val="20"/>
        </w:rPr>
        <w:t>Le but de la classification est de minimiser l'impact du handicap sur le résultat de la compétition, de telle sorte que le succès d'un(e) athlète dans la compétition dépende de se</w:t>
      </w:r>
      <w:r>
        <w:rPr>
          <w:rFonts w:cs="Arial"/>
          <w:szCs w:val="20"/>
        </w:rPr>
        <w:t>s qualités techniques et stratégiques, de</w:t>
      </w:r>
      <w:r>
        <w:rPr>
          <w:rFonts w:eastAsia="Calibri" w:cs="Arial"/>
          <w:szCs w:val="20"/>
        </w:rPr>
        <w:t xml:space="preserve"> son entraînement et sa forme physique</w:t>
      </w:r>
      <w:r>
        <w:rPr>
          <w:rFonts w:cs="Arial"/>
          <w:szCs w:val="20"/>
        </w:rPr>
        <w:t xml:space="preserve"> plutôt que des potentialités liées à son type de handicap</w:t>
      </w:r>
      <w:r>
        <w:rPr>
          <w:rFonts w:eastAsia="Calibri" w:cs="Arial"/>
          <w:szCs w:val="20"/>
        </w:rPr>
        <w:t>. La classification est un processus continu dans lequel tous les athlètes sont soumis à une observation régulière des classificateurs afin d'assurer la cohérence et l’équité pour tous les athlètes.</w:t>
      </w:r>
    </w:p>
    <w:p w14:paraId="27894480" w14:textId="77777777" w:rsidR="002E0045" w:rsidRDefault="002E0045" w:rsidP="002E0045">
      <w:pPr>
        <w:jc w:val="both"/>
        <w:rPr>
          <w:rFonts w:cs="Arial"/>
          <w:szCs w:val="20"/>
        </w:rPr>
      </w:pPr>
      <w:r>
        <w:rPr>
          <w:rFonts w:cs="Arial"/>
          <w:szCs w:val="20"/>
        </w:rPr>
        <w:t>La démarche de classification est une démarche volontaire de l’athlète qui souhaite bénéficier de ce classement pour courir dans les catégories paracanoe. Il s’engage à respecter l’ensemble des procédures de classification.</w:t>
      </w:r>
    </w:p>
    <w:p w14:paraId="5815A02A" w14:textId="77777777" w:rsidR="002E0045" w:rsidRDefault="002E0045" w:rsidP="002E0045">
      <w:pPr>
        <w:jc w:val="both"/>
      </w:pPr>
      <w:r>
        <w:rPr>
          <w:rFonts w:cs="Arial"/>
          <w:szCs w:val="20"/>
        </w:rPr>
        <w:t xml:space="preserve">Les classes et procédures de classification sont rappelées dans </w:t>
      </w:r>
      <w:hyperlink r:id="rId7">
        <w:r>
          <w:rPr>
            <w:rStyle w:val="LienInternet"/>
            <w:rFonts w:cs="Arial"/>
            <w:color w:val="44546A" w:themeColor="text2"/>
            <w:szCs w:val="20"/>
          </w:rPr>
          <w:t>l’annexe paracanoe</w:t>
        </w:r>
      </w:hyperlink>
      <w:r>
        <w:rPr>
          <w:rFonts w:cs="Arial"/>
          <w:szCs w:val="20"/>
        </w:rPr>
        <w:t xml:space="preserve"> des règlements  de course en ligne de la FFCK. </w:t>
      </w:r>
    </w:p>
    <w:p w14:paraId="50AE57E7" w14:textId="77777777" w:rsidR="002E0045" w:rsidRDefault="002E0045" w:rsidP="002E0045">
      <w:pPr>
        <w:jc w:val="both"/>
        <w:rPr>
          <w:rFonts w:cs="Arial"/>
          <w:szCs w:val="20"/>
        </w:rPr>
      </w:pPr>
      <w:r>
        <w:rPr>
          <w:rFonts w:cs="Arial"/>
          <w:szCs w:val="20"/>
        </w:rPr>
        <w:t xml:space="preserve">La classification française kayak prend la dénomination Paracanoë Niveau 1, Paracanoë Niveau 2, Paracanoë Niveau 3 pour évaluer les déficiences physiques et le nom de DS pour l’ensemble des déficiences sensorielles. </w:t>
      </w:r>
    </w:p>
    <w:p w14:paraId="4B6F214B" w14:textId="77777777" w:rsidR="002E0045" w:rsidRDefault="002E0045" w:rsidP="002E0045">
      <w:pPr>
        <w:jc w:val="both"/>
        <w:rPr>
          <w:rFonts w:cs="Arial"/>
          <w:szCs w:val="20"/>
        </w:rPr>
      </w:pPr>
      <w:r>
        <w:rPr>
          <w:rFonts w:cs="Arial"/>
          <w:szCs w:val="20"/>
        </w:rPr>
        <w:t>Ces classes sont définies en appliquant les grilles officielles de classification de la Fédération Internationale de Canoe 2018 à toute déficience constatée des membres inférieurs, et/ou du tronc. Pour les déficiences des membres supérieurs (non éligibles à l’international), la grille d’évaluation FIC 2015 reste applicable.</w:t>
      </w:r>
    </w:p>
    <w:p w14:paraId="015D1510" w14:textId="77777777" w:rsidR="002E0045" w:rsidRDefault="002E0045" w:rsidP="002E0045">
      <w:pPr>
        <w:jc w:val="both"/>
        <w:rPr>
          <w:rFonts w:cs="Arial"/>
          <w:szCs w:val="20"/>
        </w:rPr>
      </w:pPr>
      <w:r>
        <w:rPr>
          <w:rFonts w:cs="Arial"/>
          <w:szCs w:val="20"/>
        </w:rPr>
        <w:t>L’attention des sportifs est attirée sur le fait que certains types de handicap rentrent dans la classification nationale dans un esprit d’ouverture maximale de nos compétitions mais ne rentrent pas dans les critères retenus par la fédération internationale pour participer aux compétitions officielles internationales ou aux Jeux Paralympiques.</w:t>
      </w:r>
    </w:p>
    <w:p w14:paraId="23BAF0BB" w14:textId="66BD48BE" w:rsidR="002E0045" w:rsidRPr="002E0045" w:rsidRDefault="002E0045" w:rsidP="002E0045">
      <w:pPr>
        <w:jc w:val="both"/>
      </w:pPr>
      <w:r>
        <w:rPr>
          <w:rFonts w:cs="Arial"/>
          <w:szCs w:val="20"/>
        </w:rPr>
        <w:t>Les athlètes souhaitant participer aux courses de sélection Equipe de France paracanoe devront se signaler afin que leur classification internationale puisse être vérifiée, si besoin, lors de l’Open de France d’hiver</w:t>
      </w:r>
    </w:p>
    <w:p w14:paraId="55B1EE34" w14:textId="77777777" w:rsidR="002E0045" w:rsidRDefault="002E0045" w:rsidP="002E0045">
      <w:pPr>
        <w:rPr>
          <w:rFonts w:cs="Arial"/>
          <w:b/>
          <w:szCs w:val="20"/>
        </w:rPr>
      </w:pPr>
      <w:r>
        <w:rPr>
          <w:rFonts w:cs="Arial"/>
          <w:b/>
          <w:szCs w:val="20"/>
        </w:rPr>
        <w:t>Comment se faire classifier ?</w:t>
      </w:r>
    </w:p>
    <w:p w14:paraId="260C2A8B" w14:textId="1B26EAB5" w:rsidR="002E0045" w:rsidRDefault="002E5510" w:rsidP="002E0045">
      <w:pPr>
        <w:jc w:val="both"/>
      </w:pPr>
      <w:r>
        <w:rPr>
          <w:rFonts w:cs="Arial"/>
          <w:szCs w:val="20"/>
        </w:rPr>
        <w:t>Une à deux sessions de classification sont réalisées dans l’année</w:t>
      </w:r>
      <w:r w:rsidR="002E0045">
        <w:rPr>
          <w:rFonts w:cs="Arial"/>
          <w:szCs w:val="20"/>
        </w:rPr>
        <w:t>. L’athlète doit s</w:t>
      </w:r>
      <w:r w:rsidR="002E0045">
        <w:rPr>
          <w:szCs w:val="20"/>
        </w:rPr>
        <w:t xml:space="preserve">olliciter son inscription à la session de classification nationale en utilisant le formulaire spécifique disponible sur le site. </w:t>
      </w:r>
      <w:r w:rsidR="002E0045">
        <w:rPr>
          <w:b/>
          <w:szCs w:val="20"/>
        </w:rPr>
        <w:t>Il doit fournir les documents suivant au minimum 15 jours avant la session</w:t>
      </w:r>
      <w:r w:rsidR="002E0045">
        <w:rPr>
          <w:szCs w:val="20"/>
        </w:rPr>
        <w:t xml:space="preserve"> et se présenter à la session de classification aux horaires qui lui seront indiqués:</w:t>
      </w:r>
    </w:p>
    <w:p w14:paraId="3BC8CE51" w14:textId="77777777" w:rsidR="002E0045" w:rsidRDefault="002E0045" w:rsidP="002E0045">
      <w:pPr>
        <w:pStyle w:val="Paragraphedeliste"/>
        <w:numPr>
          <w:ilvl w:val="0"/>
          <w:numId w:val="4"/>
        </w:numPr>
        <w:spacing w:after="200" w:line="276" w:lineRule="auto"/>
        <w:jc w:val="both"/>
        <w:rPr>
          <w:rFonts w:cs="Arial"/>
          <w:szCs w:val="20"/>
        </w:rPr>
      </w:pPr>
      <w:r>
        <w:rPr>
          <w:rFonts w:cs="Arial"/>
          <w:szCs w:val="20"/>
        </w:rPr>
        <w:t>Le formulaire de consentement de classification, signé par l’athlète et validé par un témoin majeur</w:t>
      </w:r>
    </w:p>
    <w:p w14:paraId="219FDFA1" w14:textId="77777777" w:rsidR="002E0045" w:rsidRDefault="002E0045" w:rsidP="002E0045">
      <w:pPr>
        <w:pStyle w:val="Paragraphedeliste"/>
        <w:numPr>
          <w:ilvl w:val="0"/>
          <w:numId w:val="4"/>
        </w:numPr>
        <w:spacing w:after="200" w:line="276" w:lineRule="auto"/>
        <w:jc w:val="both"/>
        <w:rPr>
          <w:rFonts w:cs="Arial"/>
          <w:szCs w:val="20"/>
        </w:rPr>
      </w:pPr>
      <w:r>
        <w:rPr>
          <w:rFonts w:cs="Arial"/>
          <w:szCs w:val="20"/>
        </w:rPr>
        <w:t>Le certificat médical, délivré par le médecin traitant (en anglais pour les sportifs souhaitant participer aux sélections Equipe de France).</w:t>
      </w:r>
    </w:p>
    <w:p w14:paraId="0D52F40A" w14:textId="77777777" w:rsidR="002E0045" w:rsidRDefault="002E0045" w:rsidP="002E0045">
      <w:pPr>
        <w:pStyle w:val="Paragraphedeliste"/>
        <w:numPr>
          <w:ilvl w:val="0"/>
          <w:numId w:val="4"/>
        </w:numPr>
        <w:spacing w:after="200" w:line="276" w:lineRule="auto"/>
        <w:jc w:val="both"/>
        <w:rPr>
          <w:rFonts w:cs="Arial"/>
          <w:szCs w:val="20"/>
        </w:rPr>
      </w:pPr>
      <w:r>
        <w:rPr>
          <w:rFonts w:cs="Arial"/>
          <w:szCs w:val="20"/>
        </w:rPr>
        <w:t xml:space="preserve">Le diagnostic médical complété par le médecin </w:t>
      </w:r>
    </w:p>
    <w:p w14:paraId="09594FE3" w14:textId="77777777" w:rsidR="00043997" w:rsidRPr="00043997" w:rsidRDefault="00043997" w:rsidP="00043997">
      <w:pPr>
        <w:jc w:val="both"/>
        <w:rPr>
          <w:rFonts w:cs="Arial"/>
          <w:szCs w:val="20"/>
        </w:rPr>
      </w:pPr>
    </w:p>
    <w:p w14:paraId="4268E139" w14:textId="77777777" w:rsidR="002E0045" w:rsidRDefault="002E0045" w:rsidP="002E0045">
      <w:pPr>
        <w:pStyle w:val="Paragraphedeliste"/>
        <w:numPr>
          <w:ilvl w:val="0"/>
          <w:numId w:val="4"/>
        </w:numPr>
        <w:spacing w:after="200" w:line="276" w:lineRule="auto"/>
        <w:jc w:val="both"/>
        <w:rPr>
          <w:rFonts w:cs="Arial"/>
          <w:szCs w:val="20"/>
        </w:rPr>
      </w:pPr>
      <w:r>
        <w:rPr>
          <w:rFonts w:cs="Arial"/>
          <w:szCs w:val="20"/>
        </w:rPr>
        <w:t>Le formulaire d’Informations médicales d’urgence, signé par l’athlète et validé par un témoin majeur</w:t>
      </w:r>
    </w:p>
    <w:p w14:paraId="4C952D62" w14:textId="77777777" w:rsidR="002E0045" w:rsidRDefault="002E0045" w:rsidP="002E0045">
      <w:pPr>
        <w:pBdr>
          <w:top w:val="single" w:sz="4" w:space="1" w:color="A5C249"/>
        </w:pBdr>
        <w:rPr>
          <w:rFonts w:cs="Arial"/>
          <w:b/>
          <w:szCs w:val="20"/>
        </w:rPr>
      </w:pPr>
      <w:r>
        <w:rPr>
          <w:rFonts w:cs="Arial"/>
          <w:b/>
          <w:szCs w:val="20"/>
        </w:rPr>
        <w:br/>
        <w:t>Pour toute information complémentaire </w:t>
      </w:r>
    </w:p>
    <w:tbl>
      <w:tblPr>
        <w:tblStyle w:val="Grilledutableau"/>
        <w:tblW w:w="9062" w:type="dxa"/>
        <w:tblLook w:val="04A0" w:firstRow="1" w:lastRow="0" w:firstColumn="1" w:lastColumn="0" w:noHBand="0" w:noVBand="1"/>
      </w:tblPr>
      <w:tblGrid>
        <w:gridCol w:w="4539"/>
        <w:gridCol w:w="4523"/>
      </w:tblGrid>
      <w:tr w:rsidR="002E0045" w14:paraId="2D32DBBE" w14:textId="77777777" w:rsidTr="00A15C8D">
        <w:tc>
          <w:tcPr>
            <w:tcW w:w="4538" w:type="dxa"/>
            <w:shd w:val="clear" w:color="auto" w:fill="auto"/>
          </w:tcPr>
          <w:p w14:paraId="11FAF51A" w14:textId="77777777" w:rsidR="002E0045" w:rsidRDefault="002E0045" w:rsidP="00A15C8D">
            <w:pPr>
              <w:spacing w:after="0" w:line="240" w:lineRule="auto"/>
              <w:rPr>
                <w:rFonts w:cs="Arial"/>
                <w:szCs w:val="20"/>
              </w:rPr>
            </w:pPr>
            <w:r>
              <w:rPr>
                <w:rFonts w:cs="Arial"/>
                <w:szCs w:val="20"/>
              </w:rPr>
              <w:t>Vianney HAUTBOIS</w:t>
            </w:r>
            <w:r>
              <w:rPr>
                <w:rFonts w:cs="Arial"/>
                <w:szCs w:val="20"/>
              </w:rPr>
              <w:br/>
              <w:t>Référent Paracanoë de la Commission Nationale Course en Ligne</w:t>
            </w:r>
            <w:r>
              <w:rPr>
                <w:rFonts w:cs="Arial"/>
                <w:szCs w:val="20"/>
              </w:rPr>
              <w:br/>
            </w:r>
            <w:r>
              <w:rPr>
                <w:color w:val="538135" w:themeColor="accent6" w:themeShade="BF"/>
                <w:szCs w:val="20"/>
              </w:rPr>
              <w:t>vianney.hautbois@gmail.com</w:t>
            </w:r>
          </w:p>
          <w:p w14:paraId="63999A85" w14:textId="77777777" w:rsidR="002E0045" w:rsidRDefault="002E0045" w:rsidP="00A15C8D">
            <w:pPr>
              <w:spacing w:after="0" w:line="240" w:lineRule="auto"/>
              <w:rPr>
                <w:rFonts w:cs="Arial"/>
                <w:szCs w:val="20"/>
              </w:rPr>
            </w:pPr>
          </w:p>
        </w:tc>
        <w:tc>
          <w:tcPr>
            <w:tcW w:w="4523" w:type="dxa"/>
            <w:shd w:val="clear" w:color="auto" w:fill="auto"/>
          </w:tcPr>
          <w:p w14:paraId="16C9C360" w14:textId="77777777" w:rsidR="002E0045" w:rsidRDefault="002E0045" w:rsidP="00A15C8D">
            <w:pPr>
              <w:spacing w:after="0" w:line="240" w:lineRule="auto"/>
              <w:rPr>
                <w:rFonts w:cs="Arial"/>
                <w:szCs w:val="20"/>
              </w:rPr>
            </w:pPr>
            <w:r>
              <w:rPr>
                <w:rFonts w:cs="Arial"/>
                <w:szCs w:val="20"/>
              </w:rPr>
              <w:t>Yann LE CARRER</w:t>
            </w:r>
          </w:p>
          <w:p w14:paraId="5558F24C" w14:textId="77777777" w:rsidR="002E0045" w:rsidRDefault="002E0045" w:rsidP="00A15C8D">
            <w:pPr>
              <w:spacing w:after="0" w:line="240" w:lineRule="auto"/>
              <w:rPr>
                <w:rFonts w:cs="Arial"/>
                <w:szCs w:val="20"/>
              </w:rPr>
            </w:pPr>
            <w:r>
              <w:rPr>
                <w:rFonts w:cs="Arial"/>
                <w:szCs w:val="20"/>
              </w:rPr>
              <w:t>Responsable national de classification Paracanoë</w:t>
            </w:r>
          </w:p>
          <w:p w14:paraId="50541ED5" w14:textId="77777777" w:rsidR="002E0045" w:rsidRDefault="00043997" w:rsidP="00A15C8D">
            <w:pPr>
              <w:spacing w:after="0" w:line="240" w:lineRule="auto"/>
            </w:pPr>
            <w:hyperlink r:id="rId8">
              <w:r w:rsidR="002E0045">
                <w:t>ylecarrer@</w:t>
              </w:r>
            </w:hyperlink>
            <w:r w:rsidR="002E0045">
              <w:t>ffck.org</w:t>
            </w:r>
            <w:r w:rsidR="002E0045">
              <w:rPr>
                <w:color w:val="538135" w:themeColor="accent6" w:themeShade="BF"/>
              </w:rPr>
              <w:t>/06 89 02 20 61</w:t>
            </w:r>
          </w:p>
          <w:p w14:paraId="462FA752" w14:textId="77777777" w:rsidR="002E0045" w:rsidRDefault="002E0045" w:rsidP="00A15C8D">
            <w:pPr>
              <w:spacing w:after="0" w:line="240" w:lineRule="auto"/>
              <w:rPr>
                <w:rFonts w:cs="Arial"/>
                <w:szCs w:val="20"/>
              </w:rPr>
            </w:pPr>
          </w:p>
        </w:tc>
      </w:tr>
    </w:tbl>
    <w:p w14:paraId="1324D188" w14:textId="77777777" w:rsidR="002E0045" w:rsidRDefault="002E0045" w:rsidP="002E0045">
      <w:pPr>
        <w:ind w:left="708"/>
      </w:pPr>
    </w:p>
    <w:p w14:paraId="45C588C0" w14:textId="44904F2B" w:rsidR="00990B49" w:rsidRDefault="00990B49" w:rsidP="00990B49">
      <w:pPr>
        <w:tabs>
          <w:tab w:val="left" w:pos="5550"/>
        </w:tabs>
        <w:rPr>
          <w:rFonts w:ascii="Arial" w:hAnsi="Arial" w:cs="Arial"/>
          <w:color w:val="222222"/>
          <w:highlight w:val="white"/>
        </w:rPr>
      </w:pPr>
    </w:p>
    <w:sectPr w:rsidR="00990B4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90CB" w14:textId="77777777" w:rsidR="00CB0E3F" w:rsidRDefault="00CB0E3F" w:rsidP="00133210">
      <w:pPr>
        <w:spacing w:after="0" w:line="240" w:lineRule="auto"/>
      </w:pPr>
      <w:r>
        <w:separator/>
      </w:r>
    </w:p>
  </w:endnote>
  <w:endnote w:type="continuationSeparator" w:id="0">
    <w:p w14:paraId="19463B64" w14:textId="77777777" w:rsidR="00CB0E3F" w:rsidRDefault="00CB0E3F" w:rsidP="0013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6B31" w14:textId="71A92C2A" w:rsidR="00133210" w:rsidRDefault="00133210">
    <w:pPr>
      <w:pStyle w:val="Pieddepage"/>
    </w:pPr>
    <w:r w:rsidRPr="00133210">
      <w:rPr>
        <w:noProof/>
        <w:lang w:eastAsia="fr-FR"/>
      </w:rPr>
      <mc:AlternateContent>
        <mc:Choice Requires="wps">
          <w:drawing>
            <wp:anchor distT="0" distB="0" distL="114300" distR="114300" simplePos="0" relativeHeight="251665408" behindDoc="0" locked="0" layoutInCell="1" allowOverlap="1" wp14:anchorId="02103063" wp14:editId="1EDE01DD">
              <wp:simplePos x="0" y="0"/>
              <wp:positionH relativeFrom="column">
                <wp:posOffset>5262880</wp:posOffset>
              </wp:positionH>
              <wp:positionV relativeFrom="paragraph">
                <wp:posOffset>205740</wp:posOffset>
              </wp:positionV>
              <wp:extent cx="1153160" cy="1520190"/>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3160" cy="1520190"/>
                      </a:xfrm>
                      <a:prstGeom prst="rect">
                        <a:avLst/>
                      </a:prstGeom>
                      <a:noFill/>
                      <a:ln>
                        <a:noFill/>
                      </a:ln>
                    </wps:spPr>
                    <wps:txbx>
                      <w:txbxContent>
                        <w:p w14:paraId="1176E2C9" w14:textId="77777777" w:rsidR="00133210" w:rsidRPr="004F5574" w:rsidRDefault="00133210" w:rsidP="00133210">
                          <w:pPr>
                            <w:spacing w:after="0" w:line="240" w:lineRule="auto"/>
                            <w:jc w:val="right"/>
                            <w:rPr>
                              <w:rFonts w:asciiTheme="majorHAnsi" w:hAnsiTheme="majorHAnsi" w:cstheme="majorHAnsi"/>
                              <w:sz w:val="12"/>
                              <w:szCs w:val="12"/>
                            </w:rPr>
                          </w:pPr>
                          <w:r w:rsidRPr="004F5574">
                            <w:rPr>
                              <w:rFonts w:asciiTheme="majorHAnsi" w:hAnsiTheme="majorHAnsi" w:cstheme="majorHAnsi"/>
                              <w:sz w:val="12"/>
                              <w:szCs w:val="12"/>
                            </w:rPr>
                            <w:t xml:space="preserve">Partenaire officiel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103063" id="_x0000_t202" coordsize="21600,21600" o:spt="202" path="m,l,21600r21600,l21600,xe">
              <v:stroke joinstyle="miter"/>
              <v:path gradientshapeok="t" o:connecttype="rect"/>
            </v:shapetype>
            <v:shape id="Text Box 9" o:spid="_x0000_s1026" type="#_x0000_t202" style="position:absolute;margin-left:414.4pt;margin-top:16.2pt;width:90.8pt;height:119.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" filled="f" stroked="f">
              <v:textbox style="mso-fit-shape-to-text:t">
                <w:txbxContent>
                  <w:p w14:paraId="1176E2C9" w14:textId="77777777" w:rsidR="00133210" w:rsidRPr="004F5574" w:rsidRDefault="00133210" w:rsidP="00133210">
                    <w:pPr>
                      <w:spacing w:after="0" w:line="240" w:lineRule="auto"/>
                      <w:jc w:val="right"/>
                      <w:rPr>
                        <w:rFonts w:asciiTheme="majorHAnsi" w:hAnsiTheme="majorHAnsi" w:cstheme="majorHAnsi"/>
                        <w:sz w:val="12"/>
                        <w:szCs w:val="12"/>
                      </w:rPr>
                    </w:pPr>
                    <w:r w:rsidRPr="004F5574">
                      <w:rPr>
                        <w:rFonts w:asciiTheme="majorHAnsi" w:hAnsiTheme="majorHAnsi" w:cstheme="majorHAnsi"/>
                        <w:sz w:val="12"/>
                        <w:szCs w:val="12"/>
                      </w:rPr>
                      <w:t xml:space="preserve">Partenaire officiel  </w:t>
                    </w:r>
                  </w:p>
                </w:txbxContent>
              </v:textbox>
            </v:shape>
          </w:pict>
        </mc:Fallback>
      </mc:AlternateContent>
    </w:r>
    <w:r>
      <w:rPr>
        <w:noProof/>
        <w:lang w:eastAsia="fr-FR"/>
      </w:rPr>
      <w:drawing>
        <wp:anchor distT="0" distB="0" distL="114300" distR="114300" simplePos="0" relativeHeight="251663360" behindDoc="0" locked="0" layoutInCell="1" allowOverlap="1" wp14:anchorId="53173BC1" wp14:editId="7DF522AF">
          <wp:simplePos x="0" y="0"/>
          <wp:positionH relativeFrom="rightMargin">
            <wp:align>left</wp:align>
          </wp:positionH>
          <wp:positionV relativeFrom="paragraph">
            <wp:posOffset>-108585</wp:posOffset>
          </wp:positionV>
          <wp:extent cx="583565" cy="250190"/>
          <wp:effectExtent l="0" t="0" r="6985"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3565" cy="250190"/>
                  </a:xfrm>
                  <a:prstGeom prst="rect">
                    <a:avLst/>
                  </a:prstGeom>
                </pic:spPr>
              </pic:pic>
            </a:graphicData>
          </a:graphic>
          <wp14:sizeRelH relativeFrom="page">
            <wp14:pctWidth>0</wp14:pctWidth>
          </wp14:sizeRelH>
          <wp14:sizeRelV relativeFrom="page">
            <wp14:pctHeight>0</wp14:pctHeight>
          </wp14:sizeRelV>
        </wp:anchor>
      </w:drawing>
    </w:r>
    <w:r w:rsidRPr="00133210">
      <w:rPr>
        <w:noProof/>
        <w:lang w:eastAsia="fr-FR"/>
      </w:rPr>
      <mc:AlternateContent>
        <mc:Choice Requires="wps">
          <w:drawing>
            <wp:anchor distT="0" distB="0" distL="114300" distR="114300" simplePos="0" relativeHeight="251661312" behindDoc="0" locked="0" layoutInCell="1" allowOverlap="1" wp14:anchorId="13A6AD9D" wp14:editId="5D11CEAA">
              <wp:simplePos x="0" y="0"/>
              <wp:positionH relativeFrom="column">
                <wp:posOffset>-804545</wp:posOffset>
              </wp:positionH>
              <wp:positionV relativeFrom="paragraph">
                <wp:posOffset>-3810</wp:posOffset>
              </wp:positionV>
              <wp:extent cx="3523957" cy="685800"/>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3957" cy="685800"/>
                      </a:xfrm>
                      <a:prstGeom prst="rect">
                        <a:avLst/>
                      </a:prstGeom>
                      <a:noFill/>
                      <a:ln>
                        <a:noFill/>
                      </a:ln>
                    </wps:spPr>
                    <wps:txbx>
                      <w:txbxContent>
                        <w:p w14:paraId="7F9950C2" w14:textId="77777777" w:rsidR="00133210" w:rsidRPr="004F5574" w:rsidRDefault="00133210" w:rsidP="00133210">
                          <w:pPr>
                            <w:rPr>
                              <w:rFonts w:asciiTheme="majorHAnsi" w:eastAsia="Times New Roman" w:hAnsiTheme="majorHAnsi" w:cstheme="majorHAnsi"/>
                              <w:color w:val="000000" w:themeColor="text1"/>
                              <w:sz w:val="12"/>
                              <w:szCs w:val="12"/>
                            </w:rPr>
                          </w:pPr>
                          <w:r w:rsidRPr="004F5574">
                            <w:rPr>
                              <w:rFonts w:asciiTheme="majorHAnsi" w:eastAsia="Times New Roman" w:hAnsiTheme="majorHAnsi" w:cstheme="majorHAnsi"/>
                              <w:color w:val="000000" w:themeColor="text1"/>
                              <w:sz w:val="12"/>
                              <w:szCs w:val="12"/>
                            </w:rPr>
                            <w:t>Siret 785 724 378 00050 - APE 9312 Z - Déclaration à la préfecture de Paris B 12, n°169077 du 8.12.1931</w:t>
                          </w:r>
                          <w:r w:rsidRPr="004F5574">
                            <w:rPr>
                              <w:rFonts w:asciiTheme="majorHAnsi" w:eastAsia="Times New Roman" w:hAnsiTheme="majorHAnsi" w:cstheme="majorHAnsi"/>
                              <w:color w:val="000000" w:themeColor="text1"/>
                              <w:sz w:val="12"/>
                              <w:szCs w:val="12"/>
                            </w:rPr>
                            <w:br/>
                            <w:t xml:space="preserve">Numéro de déclaration d’organisme de Formation 11940516194 en date du 16 .12.1998                                                          </w:t>
                          </w:r>
                          <w:r>
                            <w:rPr>
                              <w:rFonts w:asciiTheme="majorHAnsi" w:eastAsia="Times New Roman" w:hAnsiTheme="majorHAnsi" w:cstheme="majorHAnsi"/>
                              <w:color w:val="000000" w:themeColor="text1"/>
                              <w:sz w:val="12"/>
                              <w:szCs w:val="12"/>
                            </w:rPr>
                            <w:t xml:space="preserve">                     </w:t>
                          </w:r>
                          <w:r w:rsidRPr="004F5574">
                            <w:rPr>
                              <w:rFonts w:asciiTheme="majorHAnsi" w:eastAsia="Times New Roman" w:hAnsiTheme="majorHAnsi" w:cstheme="majorHAnsi"/>
                              <w:color w:val="000000" w:themeColor="text1"/>
                              <w:sz w:val="12"/>
                              <w:szCs w:val="12"/>
                            </w:rPr>
                            <w:t xml:space="preserve">Agrément du ministère des Sports, de la Jeunesse, de l’Éducation Populaire et de la Vie Associative </w:t>
                          </w:r>
                          <w:r>
                            <w:rPr>
                              <w:rFonts w:asciiTheme="majorHAnsi" w:eastAsia="Times New Roman" w:hAnsiTheme="majorHAnsi" w:cstheme="majorHAnsi"/>
                              <w:color w:val="000000" w:themeColor="text1"/>
                              <w:sz w:val="12"/>
                              <w:szCs w:val="12"/>
                            </w:rPr>
                            <w:t xml:space="preserve">                                     </w:t>
                          </w:r>
                          <w:r w:rsidRPr="004F5574">
                            <w:rPr>
                              <w:rFonts w:asciiTheme="majorHAnsi" w:eastAsia="Times New Roman" w:hAnsiTheme="majorHAnsi" w:cstheme="majorHAnsi"/>
                              <w:color w:val="000000" w:themeColor="text1"/>
                              <w:sz w:val="12"/>
                              <w:szCs w:val="12"/>
                            </w:rPr>
                            <w:t>n°13065 du 10.03.1954</w:t>
                          </w:r>
                          <w:r w:rsidRPr="004F5574">
                            <w:rPr>
                              <w:rFonts w:asciiTheme="majorHAnsi" w:eastAsia="Times New Roman" w:hAnsiTheme="majorHAnsi" w:cstheme="majorHAnsi"/>
                              <w:color w:val="000000" w:themeColor="text1"/>
                              <w:sz w:val="12"/>
                              <w:szCs w:val="12"/>
                            </w:rPr>
                            <w:br/>
                          </w:r>
                        </w:p>
                        <w:p w14:paraId="37BC28E6" w14:textId="77777777" w:rsidR="00133210" w:rsidRPr="004F5574" w:rsidRDefault="00133210" w:rsidP="00133210">
                          <w:pPr>
                            <w:spacing w:after="0" w:line="240" w:lineRule="auto"/>
                            <w:rPr>
                              <w:rFonts w:asciiTheme="majorHAnsi" w:hAnsiTheme="majorHAnsi" w:cstheme="majorHAnsi"/>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6AD9D" id="_x0000_s1027" type="#_x0000_t202" style="position:absolute;margin-left:-63.35pt;margin-top:-.3pt;width:27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" filled="f" stroked="f">
              <v:textbox>
                <w:txbxContent>
                  <w:p w14:paraId="7F9950C2" w14:textId="77777777" w:rsidR="00133210" w:rsidRPr="004F5574" w:rsidRDefault="00133210" w:rsidP="00133210">
                    <w:pPr>
                      <w:rPr>
                        <w:rFonts w:asciiTheme="majorHAnsi" w:eastAsia="Times New Roman" w:hAnsiTheme="majorHAnsi" w:cstheme="majorHAnsi"/>
                        <w:color w:val="000000" w:themeColor="text1"/>
                        <w:sz w:val="12"/>
                        <w:szCs w:val="12"/>
                      </w:rPr>
                    </w:pPr>
                    <w:r w:rsidRPr="004F5574">
                      <w:rPr>
                        <w:rFonts w:asciiTheme="majorHAnsi" w:eastAsia="Times New Roman" w:hAnsiTheme="majorHAnsi" w:cstheme="majorHAnsi"/>
                        <w:color w:val="000000" w:themeColor="text1"/>
                        <w:sz w:val="12"/>
                        <w:szCs w:val="12"/>
                      </w:rPr>
                      <w:t>Siret 785 724 378 00050 - APE 9312 Z - Déclaration à la préfecture de Paris B 12, n°169077 du 8.12.1931</w:t>
                    </w:r>
                    <w:r w:rsidRPr="004F5574">
                      <w:rPr>
                        <w:rFonts w:asciiTheme="majorHAnsi" w:eastAsia="Times New Roman" w:hAnsiTheme="majorHAnsi" w:cstheme="majorHAnsi"/>
                        <w:color w:val="000000" w:themeColor="text1"/>
                        <w:sz w:val="12"/>
                        <w:szCs w:val="12"/>
                      </w:rPr>
                      <w:br/>
                      <w:t xml:space="preserve">Numéro de déclaration d’organisme de Formation 11940516194 en date du 16 .12.1998                                                          </w:t>
                    </w:r>
                    <w:r>
                      <w:rPr>
                        <w:rFonts w:asciiTheme="majorHAnsi" w:eastAsia="Times New Roman" w:hAnsiTheme="majorHAnsi" w:cstheme="majorHAnsi"/>
                        <w:color w:val="000000" w:themeColor="text1"/>
                        <w:sz w:val="12"/>
                        <w:szCs w:val="12"/>
                      </w:rPr>
                      <w:t xml:space="preserve">                     </w:t>
                    </w:r>
                    <w:r w:rsidRPr="004F5574">
                      <w:rPr>
                        <w:rFonts w:asciiTheme="majorHAnsi" w:eastAsia="Times New Roman" w:hAnsiTheme="majorHAnsi" w:cstheme="majorHAnsi"/>
                        <w:color w:val="000000" w:themeColor="text1"/>
                        <w:sz w:val="12"/>
                        <w:szCs w:val="12"/>
                      </w:rPr>
                      <w:t xml:space="preserve">Agrément du ministère des Sports, de la Jeunesse, de l’Éducation Populaire et de la Vie Associative </w:t>
                    </w:r>
                    <w:r>
                      <w:rPr>
                        <w:rFonts w:asciiTheme="majorHAnsi" w:eastAsia="Times New Roman" w:hAnsiTheme="majorHAnsi" w:cstheme="majorHAnsi"/>
                        <w:color w:val="000000" w:themeColor="text1"/>
                        <w:sz w:val="12"/>
                        <w:szCs w:val="12"/>
                      </w:rPr>
                      <w:t xml:space="preserve">                                     </w:t>
                    </w:r>
                    <w:r w:rsidRPr="004F5574">
                      <w:rPr>
                        <w:rFonts w:asciiTheme="majorHAnsi" w:eastAsia="Times New Roman" w:hAnsiTheme="majorHAnsi" w:cstheme="majorHAnsi"/>
                        <w:color w:val="000000" w:themeColor="text1"/>
                        <w:sz w:val="12"/>
                        <w:szCs w:val="12"/>
                      </w:rPr>
                      <w:t>n°13065 du 10.03.1954</w:t>
                    </w:r>
                    <w:r w:rsidRPr="004F5574">
                      <w:rPr>
                        <w:rFonts w:asciiTheme="majorHAnsi" w:eastAsia="Times New Roman" w:hAnsiTheme="majorHAnsi" w:cstheme="majorHAnsi"/>
                        <w:color w:val="000000" w:themeColor="text1"/>
                        <w:sz w:val="12"/>
                        <w:szCs w:val="12"/>
                      </w:rPr>
                      <w:br/>
                    </w:r>
                  </w:p>
                  <w:p w14:paraId="37BC28E6" w14:textId="77777777" w:rsidR="00133210" w:rsidRPr="004F5574" w:rsidRDefault="00133210" w:rsidP="00133210">
                    <w:pPr>
                      <w:spacing w:after="0" w:line="240" w:lineRule="auto"/>
                      <w:rPr>
                        <w:rFonts w:asciiTheme="majorHAnsi" w:hAnsiTheme="majorHAnsi" w:cstheme="majorHAnsi"/>
                        <w:sz w:val="12"/>
                        <w:szCs w:val="12"/>
                      </w:rPr>
                    </w:pPr>
                  </w:p>
                </w:txbxContent>
              </v:textbox>
            </v:shape>
          </w:pict>
        </mc:Fallback>
      </mc:AlternateContent>
    </w:r>
    <w:r>
      <w:rPr>
        <w:noProof/>
        <w:lang w:eastAsia="fr-FR"/>
      </w:rPr>
      <w:drawing>
        <wp:anchor distT="0" distB="0" distL="114300" distR="114300" simplePos="0" relativeHeight="251659264" behindDoc="0" locked="0" layoutInCell="1" allowOverlap="1" wp14:anchorId="57FBBEDD" wp14:editId="55E22799">
          <wp:simplePos x="0" y="0"/>
          <wp:positionH relativeFrom="column">
            <wp:posOffset>-838200</wp:posOffset>
          </wp:positionH>
          <wp:positionV relativeFrom="paragraph">
            <wp:posOffset>-285750</wp:posOffset>
          </wp:positionV>
          <wp:extent cx="8722995" cy="1065530"/>
          <wp:effectExtent l="0" t="0" r="1905" b="127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a:extLst>
                      <a:ext uri="{28A0092B-C50C-407E-A947-70E740481C1C}">
                        <a14:useLocalDpi xmlns:a14="http://schemas.microsoft.com/office/drawing/2010/main" val="0"/>
                      </a:ext>
                    </a:extLst>
                  </a:blip>
                  <a:stretch>
                    <a:fillRect/>
                  </a:stretch>
                </pic:blipFill>
                <pic:spPr>
                  <a:xfrm>
                    <a:off x="0" y="0"/>
                    <a:ext cx="8722995" cy="1065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3AFD" w14:textId="77777777" w:rsidR="00CB0E3F" w:rsidRDefault="00CB0E3F" w:rsidP="00133210">
      <w:pPr>
        <w:spacing w:after="0" w:line="240" w:lineRule="auto"/>
      </w:pPr>
      <w:r>
        <w:separator/>
      </w:r>
    </w:p>
  </w:footnote>
  <w:footnote w:type="continuationSeparator" w:id="0">
    <w:p w14:paraId="2FF05BDC" w14:textId="77777777" w:rsidR="00CB0E3F" w:rsidRDefault="00CB0E3F" w:rsidP="00133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159D" w14:textId="12CE0E79" w:rsidR="00133210" w:rsidRDefault="00133210">
    <w:pPr>
      <w:pStyle w:val="En-tte"/>
    </w:pPr>
    <w:r>
      <w:rPr>
        <w:rFonts w:asciiTheme="majorHAnsi" w:hAnsiTheme="majorHAnsi" w:cstheme="majorHAnsi"/>
        <w:noProof/>
        <w:sz w:val="20"/>
        <w:szCs w:val="20"/>
      </w:rPr>
      <w:drawing>
        <wp:anchor distT="0" distB="0" distL="114300" distR="114300" simplePos="0" relativeHeight="251669504" behindDoc="1" locked="0" layoutInCell="1" allowOverlap="1" wp14:anchorId="060DFCBF" wp14:editId="682056DB">
          <wp:simplePos x="0" y="0"/>
          <wp:positionH relativeFrom="page">
            <wp:posOffset>28575</wp:posOffset>
          </wp:positionH>
          <wp:positionV relativeFrom="paragraph">
            <wp:posOffset>-20955</wp:posOffset>
          </wp:positionV>
          <wp:extent cx="3939483" cy="668860"/>
          <wp:effectExtent l="0" t="0" r="444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1">
                    <a:extLst>
                      <a:ext uri="{28A0092B-C50C-407E-A947-70E740481C1C}">
                        <a14:useLocalDpi xmlns:a14="http://schemas.microsoft.com/office/drawing/2010/main" val="0"/>
                      </a:ext>
                    </a:extLst>
                  </a:blip>
                  <a:srcRect l="16675" r="2398"/>
                  <a:stretch/>
                </pic:blipFill>
                <pic:spPr bwMode="auto">
                  <a:xfrm>
                    <a:off x="0" y="0"/>
                    <a:ext cx="3939483" cy="668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sz w:val="20"/>
        <w:szCs w:val="20"/>
      </w:rPr>
      <w:drawing>
        <wp:anchor distT="0" distB="0" distL="114300" distR="114300" simplePos="0" relativeHeight="251667456" behindDoc="0" locked="0" layoutInCell="1" allowOverlap="1" wp14:anchorId="4A3DFF97" wp14:editId="2CBD6C7E">
          <wp:simplePos x="0" y="0"/>
          <wp:positionH relativeFrom="margin">
            <wp:posOffset>-647700</wp:posOffset>
          </wp:positionH>
          <wp:positionV relativeFrom="paragraph">
            <wp:posOffset>-591185</wp:posOffset>
          </wp:positionV>
          <wp:extent cx="1351280" cy="102997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a:extLst>
                      <a:ext uri="{28A0092B-C50C-407E-A947-70E740481C1C}">
                        <a14:useLocalDpi xmlns:a14="http://schemas.microsoft.com/office/drawing/2010/main" val="0"/>
                      </a:ext>
                    </a:extLst>
                  </a:blip>
                  <a:stretch>
                    <a:fillRect/>
                  </a:stretch>
                </pic:blipFill>
                <pic:spPr>
                  <a:xfrm>
                    <a:off x="0" y="0"/>
                    <a:ext cx="1351280" cy="1029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3F4"/>
    <w:multiLevelType w:val="hybridMultilevel"/>
    <w:tmpl w:val="26807DC0"/>
    <w:lvl w:ilvl="0" w:tplc="0F36019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3E3851"/>
    <w:multiLevelType w:val="multilevel"/>
    <w:tmpl w:val="7C3C9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6F5F08"/>
    <w:multiLevelType w:val="hybridMultilevel"/>
    <w:tmpl w:val="B39AB7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251651"/>
    <w:multiLevelType w:val="hybridMultilevel"/>
    <w:tmpl w:val="8E7491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84883242">
    <w:abstractNumId w:val="3"/>
  </w:num>
  <w:num w:numId="2" w16cid:durableId="2103723866">
    <w:abstractNumId w:val="0"/>
  </w:num>
  <w:num w:numId="3" w16cid:durableId="306935911">
    <w:abstractNumId w:val="2"/>
  </w:num>
  <w:num w:numId="4" w16cid:durableId="1528256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10"/>
    <w:rsid w:val="000102F4"/>
    <w:rsid w:val="0002460B"/>
    <w:rsid w:val="00030096"/>
    <w:rsid w:val="000402AB"/>
    <w:rsid w:val="00043997"/>
    <w:rsid w:val="00057739"/>
    <w:rsid w:val="00060B78"/>
    <w:rsid w:val="0009330D"/>
    <w:rsid w:val="00093B6E"/>
    <w:rsid w:val="000A2B80"/>
    <w:rsid w:val="000A30B0"/>
    <w:rsid w:val="000B13A5"/>
    <w:rsid w:val="000E43FC"/>
    <w:rsid w:val="000E5A90"/>
    <w:rsid w:val="00120547"/>
    <w:rsid w:val="00133210"/>
    <w:rsid w:val="00142F39"/>
    <w:rsid w:val="0014484D"/>
    <w:rsid w:val="001828FE"/>
    <w:rsid w:val="00185BC7"/>
    <w:rsid w:val="001A3B12"/>
    <w:rsid w:val="001C793D"/>
    <w:rsid w:val="001D4C4F"/>
    <w:rsid w:val="001F1D86"/>
    <w:rsid w:val="001F59A6"/>
    <w:rsid w:val="00227732"/>
    <w:rsid w:val="002553A4"/>
    <w:rsid w:val="00267473"/>
    <w:rsid w:val="002A75B7"/>
    <w:rsid w:val="002E0045"/>
    <w:rsid w:val="002E5510"/>
    <w:rsid w:val="003046E4"/>
    <w:rsid w:val="00331A00"/>
    <w:rsid w:val="0033761D"/>
    <w:rsid w:val="00356AAE"/>
    <w:rsid w:val="00383585"/>
    <w:rsid w:val="003B723F"/>
    <w:rsid w:val="00400C49"/>
    <w:rsid w:val="00403302"/>
    <w:rsid w:val="00461B2D"/>
    <w:rsid w:val="00462376"/>
    <w:rsid w:val="00472E6C"/>
    <w:rsid w:val="00476951"/>
    <w:rsid w:val="00480D03"/>
    <w:rsid w:val="00486E17"/>
    <w:rsid w:val="00580E89"/>
    <w:rsid w:val="005831FD"/>
    <w:rsid w:val="00616215"/>
    <w:rsid w:val="00616926"/>
    <w:rsid w:val="006244EE"/>
    <w:rsid w:val="006B20EB"/>
    <w:rsid w:val="006C1059"/>
    <w:rsid w:val="006E7835"/>
    <w:rsid w:val="00720DAA"/>
    <w:rsid w:val="00722E84"/>
    <w:rsid w:val="007318E6"/>
    <w:rsid w:val="0074655A"/>
    <w:rsid w:val="00772AB7"/>
    <w:rsid w:val="007C1471"/>
    <w:rsid w:val="00802AC7"/>
    <w:rsid w:val="0081103C"/>
    <w:rsid w:val="008156C7"/>
    <w:rsid w:val="008276F8"/>
    <w:rsid w:val="008950FA"/>
    <w:rsid w:val="008D3F96"/>
    <w:rsid w:val="0092159B"/>
    <w:rsid w:val="00921F78"/>
    <w:rsid w:val="0092720F"/>
    <w:rsid w:val="00935626"/>
    <w:rsid w:val="00964B52"/>
    <w:rsid w:val="009800A3"/>
    <w:rsid w:val="00990B49"/>
    <w:rsid w:val="0099436D"/>
    <w:rsid w:val="009B7D98"/>
    <w:rsid w:val="009C2799"/>
    <w:rsid w:val="00A22995"/>
    <w:rsid w:val="00A76D72"/>
    <w:rsid w:val="00AF2C3A"/>
    <w:rsid w:val="00B06672"/>
    <w:rsid w:val="00B15247"/>
    <w:rsid w:val="00B47C97"/>
    <w:rsid w:val="00B80C6C"/>
    <w:rsid w:val="00BC298F"/>
    <w:rsid w:val="00BF1CC1"/>
    <w:rsid w:val="00BF7ED3"/>
    <w:rsid w:val="00C26B32"/>
    <w:rsid w:val="00C554A3"/>
    <w:rsid w:val="00C5729D"/>
    <w:rsid w:val="00C66398"/>
    <w:rsid w:val="00CB0E3F"/>
    <w:rsid w:val="00D42818"/>
    <w:rsid w:val="00D53753"/>
    <w:rsid w:val="00D60DDD"/>
    <w:rsid w:val="00D95DA1"/>
    <w:rsid w:val="00DF3A16"/>
    <w:rsid w:val="00DF3DB8"/>
    <w:rsid w:val="00E41F8F"/>
    <w:rsid w:val="00E43CD3"/>
    <w:rsid w:val="00E64F00"/>
    <w:rsid w:val="00E777E3"/>
    <w:rsid w:val="00E851B4"/>
    <w:rsid w:val="00E90F84"/>
    <w:rsid w:val="00EA047B"/>
    <w:rsid w:val="00EA1716"/>
    <w:rsid w:val="00EA322B"/>
    <w:rsid w:val="00EC4A71"/>
    <w:rsid w:val="00EC5B92"/>
    <w:rsid w:val="00EF166F"/>
    <w:rsid w:val="00F2206A"/>
    <w:rsid w:val="00F34060"/>
    <w:rsid w:val="00F4310C"/>
    <w:rsid w:val="00F64293"/>
    <w:rsid w:val="00F67FB3"/>
    <w:rsid w:val="00F847C9"/>
    <w:rsid w:val="00FE5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667E8"/>
  <w15:chartTrackingRefBased/>
  <w15:docId w15:val="{DBB42013-F1B2-436E-8608-7DB5043D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B49"/>
    <w:pPr>
      <w:spacing w:after="200" w:line="276" w:lineRule="auto"/>
    </w:pPr>
  </w:style>
  <w:style w:type="paragraph" w:styleId="Titre1">
    <w:name w:val="heading 1"/>
    <w:basedOn w:val="Normal"/>
    <w:next w:val="Normal"/>
    <w:link w:val="Titre1Car"/>
    <w:uiPriority w:val="9"/>
    <w:qFormat/>
    <w:rsid w:val="00720DAA"/>
    <w:pPr>
      <w:pBdr>
        <w:bottom w:val="thinThickSmallGap" w:sz="12" w:space="1" w:color="0075A2"/>
      </w:pBdr>
      <w:spacing w:before="400" w:line="252" w:lineRule="auto"/>
      <w:jc w:val="center"/>
      <w:outlineLvl w:val="0"/>
    </w:pPr>
    <w:rPr>
      <w:rFonts w:asciiTheme="majorHAnsi" w:eastAsiaTheme="majorEastAsia" w:hAnsiTheme="majorHAnsi" w:cstheme="majorBidi"/>
      <w:caps/>
      <w:color w:val="833C0B" w:themeColor="accent2" w:themeShade="80"/>
      <w:spacing w:val="20"/>
      <w:sz w:val="28"/>
      <w:szCs w:val="28"/>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3210"/>
    <w:pPr>
      <w:tabs>
        <w:tab w:val="center" w:pos="4536"/>
        <w:tab w:val="right" w:pos="9072"/>
      </w:tabs>
      <w:spacing w:after="0" w:line="240" w:lineRule="auto"/>
    </w:pPr>
  </w:style>
  <w:style w:type="character" w:customStyle="1" w:styleId="En-tteCar">
    <w:name w:val="En-tête Car"/>
    <w:basedOn w:val="Policepardfaut"/>
    <w:link w:val="En-tte"/>
    <w:uiPriority w:val="99"/>
    <w:rsid w:val="00133210"/>
  </w:style>
  <w:style w:type="paragraph" w:styleId="Pieddepage">
    <w:name w:val="footer"/>
    <w:basedOn w:val="Normal"/>
    <w:link w:val="PieddepageCar"/>
    <w:uiPriority w:val="99"/>
    <w:unhideWhenUsed/>
    <w:rsid w:val="001332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3210"/>
  </w:style>
  <w:style w:type="paragraph" w:styleId="Titre">
    <w:name w:val="Title"/>
    <w:basedOn w:val="Normal"/>
    <w:next w:val="Normal"/>
    <w:link w:val="TitreCar"/>
    <w:uiPriority w:val="10"/>
    <w:qFormat/>
    <w:rsid w:val="00133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33210"/>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8276F8"/>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8276F8"/>
    <w:rPr>
      <w:i/>
      <w:iCs/>
      <w:color w:val="4472C4" w:themeColor="accent1"/>
    </w:rPr>
  </w:style>
  <w:style w:type="character" w:styleId="Rfrencelgre">
    <w:name w:val="Subtle Reference"/>
    <w:basedOn w:val="Policepardfaut"/>
    <w:uiPriority w:val="31"/>
    <w:qFormat/>
    <w:rsid w:val="008276F8"/>
    <w:rPr>
      <w:smallCaps/>
      <w:color w:val="5A5A5A" w:themeColor="text1" w:themeTint="A5"/>
    </w:rPr>
  </w:style>
  <w:style w:type="paragraph" w:styleId="Citation">
    <w:name w:val="Quote"/>
    <w:basedOn w:val="Normal"/>
    <w:next w:val="Normal"/>
    <w:link w:val="CitationCar"/>
    <w:uiPriority w:val="29"/>
    <w:qFormat/>
    <w:rsid w:val="00D42818"/>
    <w:pPr>
      <w:spacing w:before="200" w:after="160" w:line="259" w:lineRule="auto"/>
      <w:ind w:left="864" w:right="864"/>
      <w:jc w:val="center"/>
    </w:pPr>
    <w:rPr>
      <w:i/>
      <w:iCs/>
      <w:color w:val="404040" w:themeColor="text1" w:themeTint="BF"/>
    </w:rPr>
  </w:style>
  <w:style w:type="character" w:customStyle="1" w:styleId="CitationCar">
    <w:name w:val="Citation Car"/>
    <w:basedOn w:val="Policepardfaut"/>
    <w:link w:val="Citation"/>
    <w:uiPriority w:val="29"/>
    <w:rsid w:val="00D42818"/>
    <w:rPr>
      <w:i/>
      <w:iCs/>
      <w:color w:val="404040" w:themeColor="text1" w:themeTint="BF"/>
    </w:rPr>
  </w:style>
  <w:style w:type="paragraph" w:styleId="Paragraphedeliste">
    <w:name w:val="List Paragraph"/>
    <w:basedOn w:val="Normal"/>
    <w:uiPriority w:val="34"/>
    <w:qFormat/>
    <w:rsid w:val="00476951"/>
    <w:pPr>
      <w:spacing w:after="160" w:line="259" w:lineRule="auto"/>
      <w:ind w:left="720"/>
      <w:contextualSpacing/>
    </w:pPr>
  </w:style>
  <w:style w:type="character" w:styleId="Titredulivre">
    <w:name w:val="Book Title"/>
    <w:basedOn w:val="Policepardfaut"/>
    <w:uiPriority w:val="33"/>
    <w:qFormat/>
    <w:rsid w:val="00462376"/>
    <w:rPr>
      <w:b/>
      <w:bCs/>
      <w:i/>
      <w:iCs/>
      <w:spacing w:val="5"/>
    </w:rPr>
  </w:style>
  <w:style w:type="character" w:customStyle="1" w:styleId="Titre1Car">
    <w:name w:val="Titre 1 Car"/>
    <w:basedOn w:val="Policepardfaut"/>
    <w:link w:val="Titre1"/>
    <w:uiPriority w:val="9"/>
    <w:qFormat/>
    <w:rsid w:val="00720DAA"/>
    <w:rPr>
      <w:rFonts w:asciiTheme="majorHAnsi" w:eastAsiaTheme="majorEastAsia" w:hAnsiTheme="majorHAnsi" w:cstheme="majorBidi"/>
      <w:caps/>
      <w:color w:val="833C0B" w:themeColor="accent2" w:themeShade="80"/>
      <w:spacing w:val="20"/>
      <w:sz w:val="28"/>
      <w:szCs w:val="28"/>
      <w:lang w:val="en-US" w:bidi="en-US"/>
    </w:rPr>
  </w:style>
  <w:style w:type="character" w:customStyle="1" w:styleId="longtext">
    <w:name w:val="long_text"/>
    <w:basedOn w:val="Policepardfaut"/>
    <w:qFormat/>
    <w:rsid w:val="00990B49"/>
  </w:style>
  <w:style w:type="character" w:customStyle="1" w:styleId="LienInternet">
    <w:name w:val="Lien Internet"/>
    <w:basedOn w:val="Policepardfaut"/>
    <w:uiPriority w:val="99"/>
    <w:unhideWhenUsed/>
    <w:rsid w:val="002E0045"/>
    <w:rPr>
      <w:color w:val="0563C1" w:themeColor="hyperlink"/>
      <w:u w:val="single"/>
    </w:rPr>
  </w:style>
  <w:style w:type="table" w:styleId="Grilledutableau">
    <w:name w:val="Table Grid"/>
    <w:basedOn w:val="TableauNormal"/>
    <w:uiPriority w:val="59"/>
    <w:rsid w:val="002E0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79711">
      <w:bodyDiv w:val="1"/>
      <w:marLeft w:val="0"/>
      <w:marRight w:val="0"/>
      <w:marTop w:val="0"/>
      <w:marBottom w:val="0"/>
      <w:divBdr>
        <w:top w:val="none" w:sz="0" w:space="0" w:color="auto"/>
        <w:left w:val="none" w:sz="0" w:space="0" w:color="auto"/>
        <w:bottom w:val="none" w:sz="0" w:space="0" w:color="auto"/>
        <w:right w:val="none" w:sz="0" w:space="0" w:color="auto"/>
      </w:divBdr>
      <w:divsChild>
        <w:div w:id="996999946">
          <w:marLeft w:val="0"/>
          <w:marRight w:val="0"/>
          <w:marTop w:val="0"/>
          <w:marBottom w:val="0"/>
          <w:divBdr>
            <w:top w:val="none" w:sz="0" w:space="0" w:color="auto"/>
            <w:left w:val="none" w:sz="0" w:space="0" w:color="auto"/>
            <w:bottom w:val="none" w:sz="0" w:space="0" w:color="auto"/>
            <w:right w:val="none" w:sz="0" w:space="0" w:color="auto"/>
          </w:divBdr>
          <w:divsChild>
            <w:div w:id="880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230">
      <w:bodyDiv w:val="1"/>
      <w:marLeft w:val="0"/>
      <w:marRight w:val="0"/>
      <w:marTop w:val="0"/>
      <w:marBottom w:val="0"/>
      <w:divBdr>
        <w:top w:val="none" w:sz="0" w:space="0" w:color="auto"/>
        <w:left w:val="none" w:sz="0" w:space="0" w:color="auto"/>
        <w:bottom w:val="none" w:sz="0" w:space="0" w:color="auto"/>
        <w:right w:val="none" w:sz="0" w:space="0" w:color="auto"/>
      </w:divBdr>
      <w:divsChild>
        <w:div w:id="155270060">
          <w:marLeft w:val="0"/>
          <w:marRight w:val="0"/>
          <w:marTop w:val="0"/>
          <w:marBottom w:val="0"/>
          <w:divBdr>
            <w:top w:val="none" w:sz="0" w:space="0" w:color="auto"/>
            <w:left w:val="none" w:sz="0" w:space="0" w:color="auto"/>
            <w:bottom w:val="none" w:sz="0" w:space="0" w:color="auto"/>
            <w:right w:val="none" w:sz="0" w:space="0" w:color="auto"/>
          </w:divBdr>
          <w:divsChild>
            <w:div w:id="156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n.lecarrer@gmail.com" TargetMode="External"/><Relationship Id="rId3" Type="http://schemas.openxmlformats.org/officeDocument/2006/relationships/settings" Target="settings.xml"/><Relationship Id="rId7" Type="http://schemas.openxmlformats.org/officeDocument/2006/relationships/hyperlink" Target="http://www.ffck.org/wp-content/uploads/2018/02/PARA-ANNEXES-RS-2018_BEX.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2723</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Maïwenn LE FLOCH</dc:creator>
  <cp:keywords/>
  <dc:description/>
  <cp:lastModifiedBy>Maïwenn LE FLOCH</cp:lastModifiedBy>
  <cp:revision>4</cp:revision>
  <dcterms:created xsi:type="dcterms:W3CDTF">2023-02-17T16:09:00Z</dcterms:created>
  <dcterms:modified xsi:type="dcterms:W3CDTF">2023-07-10T09:53:00Z</dcterms:modified>
</cp:coreProperties>
</file>