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4F740E" w:rsidRPr="003369A2" w14:paraId="460A22FE" w14:textId="77777777" w:rsidTr="00162CE3">
        <w:tc>
          <w:tcPr>
            <w:tcW w:w="9662" w:type="dxa"/>
          </w:tcPr>
          <w:p w14:paraId="0B93761D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  <w:p w14:paraId="3326ED75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 xml:space="preserve">Protocole sanitaire de reprise des activités nautiques </w:t>
            </w:r>
          </w:p>
          <w:p w14:paraId="777080CF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</w:p>
          <w:p w14:paraId="320A8733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>Nom de la structure : …………………………</w:t>
            </w:r>
            <w:proofErr w:type="gramStart"/>
            <w:r w:rsidRPr="003369A2">
              <w:rPr>
                <w:rFonts w:cstheme="minorHAnsi"/>
                <w:b/>
                <w:sz w:val="36"/>
              </w:rPr>
              <w:t>…….</w:t>
            </w:r>
            <w:proofErr w:type="gramEnd"/>
            <w:r w:rsidRPr="003369A2">
              <w:rPr>
                <w:rFonts w:cstheme="minorHAnsi"/>
                <w:b/>
                <w:sz w:val="36"/>
              </w:rPr>
              <w:t>………</w:t>
            </w:r>
          </w:p>
          <w:p w14:paraId="58F18F0F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</w:tc>
      </w:tr>
    </w:tbl>
    <w:p w14:paraId="0DED3D5F" w14:textId="77777777" w:rsidR="004F740E" w:rsidRPr="003369A2" w:rsidRDefault="004F740E" w:rsidP="004F740E">
      <w:pPr>
        <w:rPr>
          <w:rFonts w:cstheme="minorHAnsi"/>
          <w:b/>
          <w:bCs/>
          <w:szCs w:val="28"/>
        </w:rPr>
      </w:pPr>
    </w:p>
    <w:p w14:paraId="501905EB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Objet :</w:t>
      </w:r>
    </w:p>
    <w:p w14:paraId="6B04DE29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Description des procédures de travail et de déroulement des activités du club/de la base dans le cadre du déconfinement, afin de favoriser un retour à la pratique dans un cadre sécuritaire et sanitaire conforme.</w:t>
      </w:r>
    </w:p>
    <w:p w14:paraId="34CBCA46" w14:textId="77777777" w:rsidR="004F740E" w:rsidRPr="003369A2" w:rsidRDefault="004F740E" w:rsidP="004F740E">
      <w:pPr>
        <w:rPr>
          <w:rFonts w:cstheme="minorHAnsi"/>
          <w:bCs/>
        </w:rPr>
      </w:pPr>
    </w:p>
    <w:p w14:paraId="1DD673C8" w14:textId="73EE8221" w:rsidR="001E770D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 xml:space="preserve">Elles s’appliqueront dans le respect du plan </w:t>
      </w:r>
      <w:r w:rsidR="00DE1350" w:rsidRPr="003369A2">
        <w:rPr>
          <w:rFonts w:cstheme="minorHAnsi"/>
          <w:bCs/>
        </w:rPr>
        <w:t>d’assoupissement du confinement</w:t>
      </w:r>
      <w:r w:rsidRPr="003369A2">
        <w:rPr>
          <w:rFonts w:cstheme="minorHAnsi"/>
          <w:bCs/>
        </w:rPr>
        <w:t xml:space="preserve"> défini par le </w:t>
      </w:r>
      <w:r w:rsidR="00DE1350" w:rsidRPr="003369A2">
        <w:rPr>
          <w:rFonts w:cstheme="minorHAnsi"/>
          <w:bCs/>
        </w:rPr>
        <w:t>G</w:t>
      </w:r>
      <w:r w:rsidRPr="003369A2">
        <w:rPr>
          <w:rFonts w:cstheme="minorHAnsi"/>
          <w:bCs/>
        </w:rPr>
        <w:t>ouvernement et des adaptations et règlementations définies par les autorités territoriales (préfecture) et locales (mairie).</w:t>
      </w:r>
    </w:p>
    <w:p w14:paraId="0668EBB6" w14:textId="77777777" w:rsidR="004F740E" w:rsidRPr="003369A2" w:rsidRDefault="004F740E" w:rsidP="004F740E">
      <w:pPr>
        <w:rPr>
          <w:rFonts w:cstheme="minorHAnsi"/>
          <w:bCs/>
        </w:rPr>
      </w:pPr>
    </w:p>
    <w:p w14:paraId="022748DD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Champ d’application</w:t>
      </w:r>
    </w:p>
    <w:p w14:paraId="699A9799" w14:textId="5538A90F" w:rsidR="004F740E" w:rsidRPr="003369A2" w:rsidRDefault="004F740E" w:rsidP="00DE1350">
      <w:pPr>
        <w:rPr>
          <w:rFonts w:cstheme="minorHAnsi"/>
          <w:bCs/>
          <w:szCs w:val="24"/>
        </w:rPr>
      </w:pPr>
      <w:r w:rsidRPr="003369A2">
        <w:rPr>
          <w:rFonts w:cstheme="minorHAnsi"/>
          <w:bCs/>
        </w:rPr>
        <w:t xml:space="preserve">Ce document a pour objet de fixer les règles à respecter </w:t>
      </w:r>
      <w:r w:rsidR="00DE1350" w:rsidRPr="003369A2">
        <w:rPr>
          <w:rFonts w:cstheme="minorHAnsi"/>
          <w:bCs/>
        </w:rPr>
        <w:t xml:space="preserve">par les structures canoë-kayak </w:t>
      </w:r>
      <w:r w:rsidRPr="003369A2">
        <w:rPr>
          <w:rFonts w:cstheme="minorHAnsi"/>
          <w:bCs/>
        </w:rPr>
        <w:t xml:space="preserve">pour satisfaire aux exigences sanitaires fixées par les autorités après le </w:t>
      </w:r>
      <w:r w:rsidR="00DE1350" w:rsidRPr="003369A2">
        <w:rPr>
          <w:rFonts w:cstheme="minorHAnsi"/>
          <w:bCs/>
        </w:rPr>
        <w:t xml:space="preserve">28 novembre </w:t>
      </w:r>
      <w:r w:rsidRPr="003369A2">
        <w:rPr>
          <w:rFonts w:cstheme="minorHAnsi"/>
          <w:bCs/>
        </w:rPr>
        <w:t>2020</w:t>
      </w:r>
      <w:r w:rsidR="00DE1350" w:rsidRPr="003369A2">
        <w:rPr>
          <w:rFonts w:cstheme="minorHAnsi"/>
          <w:bCs/>
        </w:rPr>
        <w:t>.</w:t>
      </w:r>
    </w:p>
    <w:p w14:paraId="6AB6B3CD" w14:textId="77777777" w:rsidR="004F740E" w:rsidRPr="003369A2" w:rsidRDefault="004F740E" w:rsidP="004F740E">
      <w:pPr>
        <w:rPr>
          <w:rFonts w:cstheme="minorHAnsi"/>
          <w:b/>
          <w:bCs/>
        </w:rPr>
      </w:pPr>
    </w:p>
    <w:p w14:paraId="7E1CBCE6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 xml:space="preserve">Durée de validité : </w:t>
      </w:r>
    </w:p>
    <w:p w14:paraId="2F87C64E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Ce document sera mis à jour selon l’évolution des restrictions sanitaires nationales et des retours d’expérience.</w:t>
      </w:r>
    </w:p>
    <w:p w14:paraId="06CF76D4" w14:textId="0D2F7AD9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>Début : 28 novembre 2020</w:t>
      </w:r>
    </w:p>
    <w:p w14:paraId="600E6A59" w14:textId="7141B43F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 xml:space="preserve">Fin : fin de la phase épidémique </w:t>
      </w:r>
      <w:r w:rsidR="003369A2">
        <w:rPr>
          <w:rFonts w:cstheme="minorHAnsi"/>
          <w:bCs/>
          <w:sz w:val="24"/>
          <w:szCs w:val="24"/>
        </w:rPr>
        <w:t xml:space="preserve">de </w:t>
      </w:r>
      <w:r w:rsidRPr="003369A2">
        <w:rPr>
          <w:rFonts w:cstheme="minorHAnsi"/>
          <w:bCs/>
          <w:sz w:val="24"/>
          <w:szCs w:val="24"/>
        </w:rPr>
        <w:t>COVID-19</w:t>
      </w:r>
    </w:p>
    <w:p w14:paraId="2412AF2D" w14:textId="77777777" w:rsidR="004F740E" w:rsidRPr="003369A2" w:rsidRDefault="004F740E" w:rsidP="004F740E">
      <w:pPr>
        <w:rPr>
          <w:rFonts w:cstheme="minorHAnsi"/>
          <w:bCs/>
        </w:rPr>
      </w:pPr>
    </w:p>
    <w:p w14:paraId="7BD718D3" w14:textId="5D4F969D" w:rsidR="004F740E" w:rsidRPr="003369A2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/>
          <w:bCs/>
          <w:szCs w:val="28"/>
          <w:u w:val="single"/>
        </w:rPr>
        <w:t>Approbateur</w:t>
      </w:r>
      <w:r w:rsidRPr="003369A2">
        <w:rPr>
          <w:rFonts w:cstheme="minorHAnsi"/>
          <w:bCs/>
          <w:szCs w:val="28"/>
        </w:rPr>
        <w:t xml:space="preserve"> : Le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 xml:space="preserve">résident / la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>résidente</w:t>
      </w:r>
    </w:p>
    <w:p w14:paraId="0C148E6D" w14:textId="77777777" w:rsidR="004F740E" w:rsidRPr="003369A2" w:rsidRDefault="004F740E" w:rsidP="004F740E">
      <w:pPr>
        <w:ind w:firstLine="708"/>
        <w:rPr>
          <w:rFonts w:cstheme="minorHAnsi"/>
          <w:bCs/>
          <w:szCs w:val="28"/>
        </w:rPr>
      </w:pPr>
    </w:p>
    <w:p w14:paraId="61B72D5F" w14:textId="246A14B9" w:rsidR="004F740E" w:rsidRPr="003369A2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Cs/>
          <w:szCs w:val="28"/>
        </w:rPr>
        <w:t>Version 1 : 2</w:t>
      </w:r>
      <w:r w:rsidR="00316C53">
        <w:rPr>
          <w:rFonts w:cstheme="minorHAnsi"/>
          <w:bCs/>
          <w:szCs w:val="28"/>
        </w:rPr>
        <w:t>6</w:t>
      </w:r>
      <w:r w:rsidRPr="003369A2">
        <w:rPr>
          <w:rFonts w:cstheme="minorHAnsi"/>
          <w:bCs/>
          <w:szCs w:val="28"/>
        </w:rPr>
        <w:t xml:space="preserve"> novembre 2020</w:t>
      </w:r>
    </w:p>
    <w:p w14:paraId="4B547891" w14:textId="77777777" w:rsidR="004F740E" w:rsidRPr="003369A2" w:rsidRDefault="004F740E" w:rsidP="004F740E">
      <w:pPr>
        <w:rPr>
          <w:rFonts w:cstheme="minorHAnsi"/>
          <w:bCs/>
        </w:rPr>
      </w:pPr>
    </w:p>
    <w:p w14:paraId="67C4FFBA" w14:textId="3AA645A4" w:rsidR="00DE1350" w:rsidRPr="003369A2" w:rsidRDefault="00DE1350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17CA75A7" w14:textId="77777777" w:rsidR="004F740E" w:rsidRPr="003369A2" w:rsidRDefault="004F740E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937702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84683C" w14:textId="1BAACEA8" w:rsidR="004F740E" w:rsidRPr="003369A2" w:rsidRDefault="004F740E">
          <w:pPr>
            <w:pStyle w:val="En-ttedetabledesmatires"/>
            <w:rPr>
              <w:rFonts w:asciiTheme="minorHAnsi" w:hAnsiTheme="minorHAnsi" w:cstheme="minorHAnsi"/>
            </w:rPr>
          </w:pPr>
          <w:r w:rsidRPr="003369A2">
            <w:rPr>
              <w:rFonts w:asciiTheme="minorHAnsi" w:hAnsiTheme="minorHAnsi" w:cstheme="minorHAnsi"/>
            </w:rPr>
            <w:t>Table des matières</w:t>
          </w:r>
        </w:p>
        <w:p w14:paraId="52ACCAE4" w14:textId="1A6DFB44" w:rsidR="003369A2" w:rsidRDefault="004F740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3369A2">
            <w:rPr>
              <w:rFonts w:cstheme="minorHAnsi"/>
            </w:rPr>
            <w:fldChar w:fldCharType="begin"/>
          </w:r>
          <w:r w:rsidRPr="003369A2">
            <w:rPr>
              <w:rFonts w:cstheme="minorHAnsi"/>
            </w:rPr>
            <w:instrText xml:space="preserve"> TOC \o "1-3" \h \z \u </w:instrText>
          </w:r>
          <w:r w:rsidRPr="003369A2">
            <w:rPr>
              <w:rFonts w:cstheme="minorHAnsi"/>
            </w:rPr>
            <w:fldChar w:fldCharType="separate"/>
          </w:r>
          <w:hyperlink w:anchor="_Toc57274731" w:history="1">
            <w:r w:rsidR="003369A2" w:rsidRPr="009704BF">
              <w:rPr>
                <w:rStyle w:val="Lienhypertexte"/>
                <w:rFonts w:cstheme="minorHAnsi"/>
                <w:noProof/>
              </w:rPr>
              <w:t>Cadre réglementaire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_Toc57274731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9F0785A" w14:textId="22D5F326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2" w:history="1">
            <w:r w:rsidR="003369A2" w:rsidRPr="009704BF">
              <w:rPr>
                <w:rStyle w:val="Lienhypertexte"/>
                <w:rFonts w:cstheme="minorHAnsi"/>
                <w:noProof/>
              </w:rPr>
              <w:t>Documents de référence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_Toc57274732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2945E146" w14:textId="070A9CB7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3" w:history="1">
            <w:r w:rsidR="003369A2" w:rsidRPr="009704BF">
              <w:rPr>
                <w:rStyle w:val="Lienhypertexte"/>
                <w:rFonts w:cstheme="minorHAnsi"/>
                <w:noProof/>
              </w:rPr>
              <w:t>Sites à consulter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_Toc57274733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78E00654" w14:textId="3FA470AF" w:rsidR="003369A2" w:rsidRDefault="00316C5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4" w:history="1">
            <w:r w:rsidR="003369A2" w:rsidRPr="009704BF">
              <w:rPr>
                <w:rStyle w:val="Lienhypertexte"/>
                <w:rFonts w:cstheme="minorHAnsi"/>
                <w:noProof/>
              </w:rPr>
              <w:t>Préparer l’accueil du public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_Toc57274734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4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55FC4CB" w14:textId="4173DC35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5" w:history="1">
            <w:r w:rsidR="003369A2" w:rsidRPr="009704BF">
              <w:rPr>
                <w:rStyle w:val="Lienhypertexte"/>
                <w:rFonts w:cstheme="minorHAnsi"/>
                <w:noProof/>
              </w:rPr>
              <w:t>« Responsabilité, lucidité et exemplarité »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_Toc57274735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4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060D7864" w14:textId="0927853E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6" w:history="1">
            <w:r w:rsidR="003369A2" w:rsidRPr="009704BF">
              <w:rPr>
                <w:rStyle w:val="Lienhypertexte"/>
                <w:rFonts w:cstheme="minorHAnsi"/>
                <w:noProof/>
              </w:rPr>
              <w:t>Accès au bâtiment ou à la base nautique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_Toc57274736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DD0433C" w14:textId="47AC1A3B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7" w:history="1">
            <w:r w:rsidR="003369A2" w:rsidRPr="009704BF">
              <w:rPr>
                <w:rStyle w:val="Lienhypertexte"/>
                <w:rFonts w:cstheme="minorHAnsi"/>
                <w:noProof/>
              </w:rPr>
              <w:t>Les publics que vous pouvez accueillir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_Toc57274737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9B02365" w14:textId="057285E9" w:rsidR="003369A2" w:rsidRDefault="00316C5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8" w:history="1">
            <w:r w:rsidR="003369A2" w:rsidRPr="009704BF">
              <w:rPr>
                <w:rStyle w:val="Lienhypertexte"/>
                <w:rFonts w:cstheme="minorHAnsi"/>
                <w:noProof/>
              </w:rPr>
              <w:t>L’accès à l’eau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_Toc57274738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054AC84A" w14:textId="2E2FE716" w:rsidR="003369A2" w:rsidRDefault="00316C5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9" w:history="1">
            <w:r w:rsidR="003369A2" w:rsidRPr="009704BF">
              <w:rPr>
                <w:rStyle w:val="Lienhypertexte"/>
                <w:rFonts w:cstheme="minorHAnsi"/>
                <w:noProof/>
              </w:rPr>
              <w:t>Accueil du public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_Toc57274739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6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20F27642" w14:textId="05D7AF1A" w:rsidR="003369A2" w:rsidRDefault="00316C5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40" w:history="1">
            <w:r w:rsidR="003369A2" w:rsidRPr="009704BF">
              <w:rPr>
                <w:rStyle w:val="Lienhypertexte"/>
                <w:rFonts w:cstheme="minorHAnsi"/>
                <w:noProof/>
              </w:rPr>
              <w:t>A l’issue de l’activité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_Toc57274740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6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6A9FABFF" w14:textId="10AF7E5F" w:rsidR="004F740E" w:rsidRPr="003369A2" w:rsidRDefault="004F740E">
          <w:pPr>
            <w:rPr>
              <w:rFonts w:cstheme="minorHAnsi"/>
            </w:rPr>
          </w:pPr>
          <w:r w:rsidRPr="003369A2">
            <w:rPr>
              <w:rFonts w:cstheme="minorHAnsi"/>
              <w:b/>
              <w:bCs/>
            </w:rPr>
            <w:fldChar w:fldCharType="end"/>
          </w:r>
        </w:p>
      </w:sdtContent>
    </w:sdt>
    <w:p w14:paraId="2AEB1318" w14:textId="77777777" w:rsidR="004F740E" w:rsidRPr="003369A2" w:rsidRDefault="004F740E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6641B43C" w14:textId="2FC16FCF" w:rsidR="00736132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0" w:name="_Toc57274731"/>
      <w:r w:rsidRPr="003369A2">
        <w:rPr>
          <w:rFonts w:asciiTheme="minorHAnsi" w:hAnsiTheme="minorHAnsi" w:cstheme="minorHAnsi"/>
        </w:rPr>
        <w:lastRenderedPageBreak/>
        <w:t>Cadre réglementaire</w:t>
      </w:r>
      <w:bookmarkEnd w:id="0"/>
    </w:p>
    <w:p w14:paraId="0CE21B5E" w14:textId="74F53912" w:rsidR="004F740E" w:rsidRPr="003369A2" w:rsidRDefault="004F740E">
      <w:pPr>
        <w:rPr>
          <w:rFonts w:cstheme="minorHAnsi"/>
        </w:rPr>
      </w:pPr>
    </w:p>
    <w:p w14:paraId="7E9B5EE5" w14:textId="00A0D34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1" w:name="_Toc57274732"/>
      <w:r w:rsidRPr="003369A2">
        <w:rPr>
          <w:rFonts w:asciiTheme="minorHAnsi" w:hAnsiTheme="minorHAnsi" w:cstheme="minorHAnsi"/>
        </w:rPr>
        <w:t>Documents de référence</w:t>
      </w:r>
      <w:bookmarkEnd w:id="1"/>
    </w:p>
    <w:p w14:paraId="18893936" w14:textId="07036990" w:rsidR="00434B74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 xml:space="preserve">Décret </w:t>
      </w:r>
      <w:r w:rsidR="001674E8" w:rsidRPr="003369A2">
        <w:rPr>
          <w:rFonts w:cstheme="minorHAnsi"/>
        </w:rPr>
        <w:t>n°2020-1310 du 29 octobre 2020 modifié prescrivant les mesures générales nécessaires pour faire face à l’épidémie de covid-19 dans le cadre de l’état d’urgence sanitaire</w:t>
      </w:r>
      <w:r w:rsidR="00434B74" w:rsidRPr="003369A2">
        <w:rPr>
          <w:rFonts w:cstheme="minorHAnsi"/>
        </w:rPr>
        <w:t xml:space="preserve"> – </w:t>
      </w:r>
      <w:hyperlink r:id="rId11" w:history="1">
        <w:r w:rsidR="00434B74" w:rsidRPr="003369A2">
          <w:rPr>
            <w:rStyle w:val="Lienhypertexte"/>
            <w:rFonts w:cstheme="minorHAnsi"/>
          </w:rPr>
          <w:t>https://www.legifrance.gouv.fr/loda/id/JORFTEXT000042475143/2020-11-20</w:t>
        </w:r>
      </w:hyperlink>
    </w:p>
    <w:p w14:paraId="28F56BAB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10CDEED2" w14:textId="1F8E852E" w:rsidR="00434B74" w:rsidRDefault="004F740E" w:rsidP="003369A2">
      <w:pPr>
        <w:pStyle w:val="Paragraphedeliste"/>
        <w:numPr>
          <w:ilvl w:val="0"/>
          <w:numId w:val="6"/>
        </w:numPr>
        <w:ind w:left="714" w:hanging="357"/>
        <w:rPr>
          <w:rFonts w:cstheme="minorHAnsi"/>
        </w:rPr>
      </w:pPr>
      <w:r w:rsidRPr="003369A2">
        <w:rPr>
          <w:rFonts w:cstheme="minorHAnsi"/>
        </w:rPr>
        <w:t>Instruction du Ministère en charge des Sports du 17 novembre 2020</w:t>
      </w:r>
      <w:r w:rsidR="00434B74" w:rsidRPr="003369A2">
        <w:rPr>
          <w:rFonts w:cstheme="minorHAnsi"/>
        </w:rPr>
        <w:t xml:space="preserve"> – </w:t>
      </w:r>
      <w:hyperlink r:id="rId12" w:history="1">
        <w:r w:rsidR="00434B74" w:rsidRPr="003369A2">
          <w:rPr>
            <w:rStyle w:val="Lienhypertexte"/>
            <w:rFonts w:cstheme="minorHAnsi"/>
          </w:rPr>
          <w:t>https://www.ffck.org/wp-content/uploads/2020/11/INSTRUCTION-SPOV2031607J-DU-17-1-2020-et-annexes.pdf-1.pdf</w:t>
        </w:r>
      </w:hyperlink>
    </w:p>
    <w:p w14:paraId="3997EC69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6FBD3766" w14:textId="371DE459" w:rsidR="004F740E" w:rsidRPr="003369A2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>Le guide de lecture de la FFCK</w:t>
      </w:r>
    </w:p>
    <w:p w14:paraId="3176903E" w14:textId="77777777" w:rsidR="004F740E" w:rsidRPr="003369A2" w:rsidRDefault="004F740E" w:rsidP="00434B74">
      <w:pPr>
        <w:spacing w:after="120"/>
        <w:rPr>
          <w:rFonts w:cstheme="minorHAnsi"/>
        </w:rPr>
      </w:pPr>
    </w:p>
    <w:p w14:paraId="41F0403B" w14:textId="3C64D4C6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2" w:name="_Toc57274733"/>
      <w:r w:rsidRPr="003369A2">
        <w:rPr>
          <w:rFonts w:asciiTheme="minorHAnsi" w:hAnsiTheme="minorHAnsi" w:cstheme="minorHAnsi"/>
        </w:rPr>
        <w:t>Sites à consulter</w:t>
      </w:r>
      <w:bookmarkEnd w:id="2"/>
    </w:p>
    <w:p w14:paraId="03437192" w14:textId="3F27B000" w:rsidR="004F740E" w:rsidRPr="003369A2" w:rsidRDefault="004F740E" w:rsidP="00434B74">
      <w:pPr>
        <w:pStyle w:val="Paragraphedeliste"/>
        <w:numPr>
          <w:ilvl w:val="0"/>
          <w:numId w:val="7"/>
        </w:numPr>
        <w:spacing w:after="120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 xml:space="preserve">FFCK – </w:t>
      </w:r>
      <w:hyperlink r:id="rId13" w:history="1">
        <w:r w:rsidRPr="003369A2">
          <w:rPr>
            <w:rStyle w:val="Lienhypertexte"/>
            <w:rFonts w:cstheme="minorHAnsi"/>
          </w:rPr>
          <w:t>https://www.ffck.org/2020/11/19/informations-covid-19/</w:t>
        </w:r>
      </w:hyperlink>
    </w:p>
    <w:p w14:paraId="7097C677" w14:textId="77777777" w:rsidR="003369A2" w:rsidRPr="003369A2" w:rsidRDefault="003369A2" w:rsidP="003369A2">
      <w:pPr>
        <w:pStyle w:val="Paragraphedeliste"/>
        <w:spacing w:after="120"/>
        <w:rPr>
          <w:rFonts w:cstheme="minorHAnsi"/>
        </w:rPr>
      </w:pPr>
    </w:p>
    <w:p w14:paraId="344CF70A" w14:textId="799E4D25" w:rsidR="004F740E" w:rsidRPr="003369A2" w:rsidRDefault="004F740E" w:rsidP="003369A2">
      <w:pPr>
        <w:pStyle w:val="Paragraphedeliste"/>
        <w:numPr>
          <w:ilvl w:val="0"/>
          <w:numId w:val="7"/>
        </w:numPr>
        <w:ind w:left="714" w:hanging="357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>Gouvernement </w:t>
      </w:r>
      <w:r w:rsidR="00F40F7F" w:rsidRPr="003369A2">
        <w:rPr>
          <w:rFonts w:cstheme="minorHAnsi"/>
        </w:rPr>
        <w:t xml:space="preserve">– </w:t>
      </w:r>
      <w:hyperlink r:id="rId14" w:history="1">
        <w:r w:rsidR="00F40F7F" w:rsidRPr="003369A2">
          <w:rPr>
            <w:rStyle w:val="Lienhypertexte"/>
            <w:rFonts w:cstheme="minorHAnsi"/>
          </w:rPr>
          <w:t>https://www.gouvernement.fr/info-coronavirus</w:t>
        </w:r>
      </w:hyperlink>
    </w:p>
    <w:p w14:paraId="49028744" w14:textId="77777777" w:rsidR="003369A2" w:rsidRPr="003369A2" w:rsidRDefault="003369A2" w:rsidP="003369A2">
      <w:pPr>
        <w:spacing w:after="120"/>
        <w:rPr>
          <w:rFonts w:cstheme="minorHAnsi"/>
        </w:rPr>
      </w:pPr>
    </w:p>
    <w:p w14:paraId="2AB6E7E9" w14:textId="4D695B10" w:rsidR="004F740E" w:rsidRPr="003369A2" w:rsidRDefault="00F40F7F" w:rsidP="00434B74">
      <w:pPr>
        <w:pStyle w:val="Paragraphedeliste"/>
        <w:numPr>
          <w:ilvl w:val="0"/>
          <w:numId w:val="7"/>
        </w:numPr>
        <w:spacing w:after="120"/>
        <w:rPr>
          <w:rFonts w:cstheme="minorHAnsi"/>
        </w:rPr>
      </w:pPr>
      <w:r w:rsidRPr="003369A2">
        <w:rPr>
          <w:rFonts w:cstheme="minorHAnsi"/>
        </w:rPr>
        <w:t xml:space="preserve">Ministère en charge des Sports –  </w:t>
      </w:r>
      <w:hyperlink r:id="rId15" w:history="1">
        <w:r w:rsidRPr="003369A2">
          <w:rPr>
            <w:rStyle w:val="Lienhypertexte"/>
            <w:rFonts w:cstheme="minorHAnsi"/>
          </w:rPr>
          <w:t>https://www.sports.gouv.fr/accueil-du-site/article/application-des-decisions-sanitaires-pour-le-sport</w:t>
        </w:r>
      </w:hyperlink>
    </w:p>
    <w:p w14:paraId="6A758DFD" w14:textId="77777777" w:rsidR="00F40F7F" w:rsidRPr="003369A2" w:rsidRDefault="00F40F7F">
      <w:pPr>
        <w:rPr>
          <w:rFonts w:cstheme="minorHAnsi"/>
        </w:rPr>
      </w:pPr>
    </w:p>
    <w:p w14:paraId="2D784775" w14:textId="77777777" w:rsidR="00434B74" w:rsidRPr="003369A2" w:rsidRDefault="00434B74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 w:rsidRPr="003369A2">
        <w:rPr>
          <w:rFonts w:cstheme="minorHAnsi"/>
        </w:rPr>
        <w:br w:type="page"/>
      </w:r>
    </w:p>
    <w:p w14:paraId="48EFDA41" w14:textId="1EC60346" w:rsidR="004F740E" w:rsidRPr="003369A2" w:rsidRDefault="000D10BA" w:rsidP="007065BB">
      <w:pPr>
        <w:pStyle w:val="Titre1"/>
        <w:rPr>
          <w:rFonts w:asciiTheme="minorHAnsi" w:hAnsiTheme="minorHAnsi" w:cstheme="minorHAnsi"/>
        </w:rPr>
      </w:pPr>
      <w:bookmarkStart w:id="3" w:name="_Toc57274734"/>
      <w:r w:rsidRPr="003369A2">
        <w:rPr>
          <w:rFonts w:asciiTheme="minorHAnsi" w:hAnsiTheme="minorHAnsi" w:cstheme="minorHAnsi"/>
        </w:rPr>
        <w:lastRenderedPageBreak/>
        <w:t>Préparer l</w:t>
      </w:r>
      <w:r w:rsidR="004F740E" w:rsidRPr="003369A2">
        <w:rPr>
          <w:rFonts w:asciiTheme="minorHAnsi" w:hAnsiTheme="minorHAnsi" w:cstheme="minorHAnsi"/>
        </w:rPr>
        <w:t>’accueil du public</w:t>
      </w:r>
      <w:bookmarkEnd w:id="3"/>
    </w:p>
    <w:p w14:paraId="51C698AF" w14:textId="7777777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4" w:name="_Toc57274735"/>
      <w:r w:rsidRPr="003369A2">
        <w:rPr>
          <w:rStyle w:val="Titre2Car"/>
          <w:rFonts w:asciiTheme="minorHAnsi" w:hAnsiTheme="minorHAnsi" w:cstheme="minorHAnsi"/>
        </w:rPr>
        <w:t>« Responsabilité</w:t>
      </w:r>
      <w:r w:rsidRPr="003369A2">
        <w:rPr>
          <w:rFonts w:asciiTheme="minorHAnsi" w:hAnsiTheme="minorHAnsi" w:cstheme="minorHAnsi"/>
        </w:rPr>
        <w:t>, lucidité et exemplarité »</w:t>
      </w:r>
      <w:bookmarkEnd w:id="4"/>
    </w:p>
    <w:p w14:paraId="4ADC5CB9" w14:textId="49F12ABC" w:rsidR="004F740E" w:rsidRPr="003369A2" w:rsidRDefault="00022501" w:rsidP="004F740E">
      <w:pPr>
        <w:rPr>
          <w:rFonts w:cstheme="minorHAnsi"/>
        </w:rPr>
      </w:pPr>
      <w:r w:rsidRPr="003369A2">
        <w:rPr>
          <w:rFonts w:cstheme="minorHAnsi"/>
        </w:rPr>
        <w:t>La réglementation générale s’applique, toutes les personnes qui se déplacent doivent compléter une</w:t>
      </w:r>
      <w:r w:rsidR="000D10BA" w:rsidRPr="003369A2">
        <w:rPr>
          <w:rFonts w:cstheme="minorHAnsi"/>
        </w:rPr>
        <w:t xml:space="preserve"> attestation de déplacement dérogatoire et se munir </w:t>
      </w:r>
      <w:r w:rsidR="006E5FEA" w:rsidRPr="003369A2">
        <w:rPr>
          <w:rFonts w:cstheme="minorHAnsi"/>
        </w:rPr>
        <w:t>des justificatifs idoines</w:t>
      </w:r>
      <w:r w:rsidR="000D10BA" w:rsidRPr="003369A2">
        <w:rPr>
          <w:rFonts w:cstheme="minorHAnsi"/>
        </w:rPr>
        <w:t>.</w:t>
      </w:r>
    </w:p>
    <w:p w14:paraId="02DDF54F" w14:textId="3BCC8339" w:rsidR="004F740E" w:rsidRPr="003369A2" w:rsidRDefault="004F740E" w:rsidP="004F740E">
      <w:pPr>
        <w:jc w:val="center"/>
        <w:rPr>
          <w:rFonts w:cstheme="minorHAnsi"/>
        </w:rPr>
      </w:pPr>
    </w:p>
    <w:p w14:paraId="181891D9" w14:textId="38AA7104" w:rsidR="004F740E" w:rsidRPr="003369A2" w:rsidRDefault="00434B74" w:rsidP="004F740E">
      <w:pPr>
        <w:rPr>
          <w:rFonts w:cstheme="minorHAnsi"/>
        </w:rPr>
      </w:pPr>
      <w:r w:rsidRPr="003369A2">
        <w:rPr>
          <w:rFonts w:cstheme="minorHAnsi"/>
          <w:noProof/>
        </w:rPr>
        <w:drawing>
          <wp:inline distT="0" distB="0" distL="0" distR="0" wp14:anchorId="7DBE7473" wp14:editId="0E144CA1">
            <wp:extent cx="5760720" cy="296862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E384" w14:textId="77777777" w:rsidR="004F740E" w:rsidRPr="003369A2" w:rsidRDefault="004F740E" w:rsidP="004F740E">
      <w:pPr>
        <w:jc w:val="center"/>
        <w:rPr>
          <w:rFonts w:cstheme="minorHAnsi"/>
        </w:rPr>
      </w:pPr>
      <w:r w:rsidRPr="003369A2">
        <w:rPr>
          <w:rFonts w:cstheme="minorHAnsi"/>
          <w:noProof/>
          <w:lang w:eastAsia="fr-FR"/>
        </w:rPr>
        <w:drawing>
          <wp:inline distT="0" distB="0" distL="0" distR="0" wp14:anchorId="2C793C56" wp14:editId="420C8BDB">
            <wp:extent cx="4982270" cy="3124636"/>
            <wp:effectExtent l="0" t="0" r="8890" b="0"/>
            <wp:docPr id="468" name="Imag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F37A" w14:textId="7A5A21BA" w:rsidR="00434B74" w:rsidRPr="003369A2" w:rsidRDefault="00434B74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2994D8B4" w14:textId="1BD5E661" w:rsidR="004F740E" w:rsidRPr="003369A2" w:rsidRDefault="004F740E" w:rsidP="007065BB">
      <w:pPr>
        <w:pStyle w:val="Titre2"/>
        <w:rPr>
          <w:rFonts w:asciiTheme="minorHAnsi" w:hAnsiTheme="minorHAnsi" w:cstheme="minorHAnsi"/>
        </w:rPr>
      </w:pPr>
      <w:bookmarkStart w:id="5" w:name="_Toc40449933"/>
      <w:bookmarkStart w:id="6" w:name="_Toc57274736"/>
      <w:r w:rsidRPr="003369A2">
        <w:rPr>
          <w:rFonts w:asciiTheme="minorHAnsi" w:hAnsiTheme="minorHAnsi" w:cstheme="minorHAnsi"/>
        </w:rPr>
        <w:lastRenderedPageBreak/>
        <w:t>Accès au bâtiment</w:t>
      </w:r>
      <w:bookmarkEnd w:id="5"/>
      <w:r w:rsidR="000568DE" w:rsidRPr="003369A2">
        <w:rPr>
          <w:rFonts w:asciiTheme="minorHAnsi" w:hAnsiTheme="minorHAnsi" w:cstheme="minorHAnsi"/>
        </w:rPr>
        <w:t xml:space="preserve"> ou à la base nautique</w:t>
      </w:r>
      <w:bookmarkEnd w:id="6"/>
    </w:p>
    <w:p w14:paraId="0FAB70D9" w14:textId="12DD9FF5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 xml:space="preserve">Les espaces clos </w:t>
      </w:r>
      <w:r w:rsidR="009629EE">
        <w:rPr>
          <w:rFonts w:cstheme="minorHAnsi"/>
          <w:bCs/>
        </w:rPr>
        <w:t>ne sont pas accessibles</w:t>
      </w:r>
      <w:r w:rsidRPr="003369A2">
        <w:rPr>
          <w:rFonts w:cstheme="minorHAnsi"/>
          <w:bCs/>
        </w:rPr>
        <w:t> :</w:t>
      </w:r>
    </w:p>
    <w:p w14:paraId="3F14E1A4" w14:textId="27E21DC0" w:rsidR="004F740E" w:rsidRPr="003369A2" w:rsidRDefault="003369A2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r w:rsidRPr="003369A2">
        <w:rPr>
          <w:rFonts w:cs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2116E98" wp14:editId="289C1DF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914400" cy="914400"/>
            <wp:effectExtent l="0" t="0" r="0" b="0"/>
            <wp:wrapNone/>
            <wp:docPr id="6" name="Graphique 6" descr="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Interdi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740E" w:rsidRPr="003369A2">
        <w:rPr>
          <w:rFonts w:cstheme="minorHAnsi"/>
          <w:sz w:val="24"/>
        </w:rPr>
        <w:t>les</w:t>
      </w:r>
      <w:proofErr w:type="gramEnd"/>
      <w:r w:rsidR="004F740E" w:rsidRPr="003369A2">
        <w:rPr>
          <w:rFonts w:cstheme="minorHAnsi"/>
          <w:sz w:val="24"/>
        </w:rPr>
        <w:t xml:space="preserve"> vestiaires collectifs, </w:t>
      </w:r>
    </w:p>
    <w:p w14:paraId="1F211BE2" w14:textId="473D1BB3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de repos </w:t>
      </w:r>
    </w:p>
    <w:p w14:paraId="543775A2" w14:textId="0016510C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les</w:t>
      </w:r>
      <w:proofErr w:type="gramEnd"/>
      <w:r w:rsidRPr="003369A2">
        <w:rPr>
          <w:rFonts w:cstheme="minorHAnsi"/>
          <w:sz w:val="24"/>
        </w:rPr>
        <w:t xml:space="preserve"> espaces de stockage, </w:t>
      </w:r>
      <w:r w:rsidRPr="003369A2">
        <w:rPr>
          <w:rFonts w:cstheme="minorHAnsi"/>
        </w:rPr>
        <w:t xml:space="preserve"> </w:t>
      </w:r>
    </w:p>
    <w:p w14:paraId="6EA89B18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</w:rPr>
        <w:t>le</w:t>
      </w:r>
      <w:proofErr w:type="gramEnd"/>
      <w:r w:rsidRPr="003369A2">
        <w:rPr>
          <w:rFonts w:cstheme="minorHAnsi"/>
        </w:rPr>
        <w:t xml:space="preserve"> local de réparation</w:t>
      </w:r>
    </w:p>
    <w:p w14:paraId="5552E05A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polyvalente</w:t>
      </w:r>
    </w:p>
    <w:p w14:paraId="6775C79E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r w:rsidRPr="003369A2">
        <w:rPr>
          <w:rFonts w:cstheme="minorHAnsi"/>
          <w:sz w:val="24"/>
        </w:rPr>
        <w:t>…</w:t>
      </w:r>
    </w:p>
    <w:p w14:paraId="1820ADE7" w14:textId="77777777" w:rsidR="003369A2" w:rsidRDefault="003369A2" w:rsidP="004F740E">
      <w:pPr>
        <w:jc w:val="both"/>
        <w:rPr>
          <w:rFonts w:cstheme="minorHAnsi"/>
        </w:rPr>
      </w:pPr>
    </w:p>
    <w:p w14:paraId="2C77D9F5" w14:textId="031D5A5F" w:rsidR="004F740E" w:rsidRPr="003369A2" w:rsidRDefault="003369A2" w:rsidP="004F740E">
      <w:pPr>
        <w:jc w:val="both"/>
        <w:rPr>
          <w:rFonts w:cstheme="minorHAnsi"/>
        </w:rPr>
      </w:pPr>
      <w:r>
        <w:rPr>
          <w:rFonts w:cstheme="minorHAnsi"/>
        </w:rPr>
        <w:t>Seuls restent accessibles les vestiaires individuels, les hangars à bateau et les sanitaires.</w:t>
      </w:r>
    </w:p>
    <w:p w14:paraId="35447384" w14:textId="2C6C16D6" w:rsidR="001674E8" w:rsidRPr="003369A2" w:rsidRDefault="001674E8" w:rsidP="004F740E">
      <w:pPr>
        <w:jc w:val="both"/>
        <w:rPr>
          <w:rFonts w:cstheme="minorHAnsi"/>
        </w:rPr>
      </w:pPr>
      <w:r w:rsidRPr="003369A2">
        <w:rPr>
          <w:rFonts w:cstheme="minorHAnsi"/>
        </w:rPr>
        <w:t xml:space="preserve">Lors de l’activité le masque pourra ne pas être porté, dans ce cas la distanciation est renforcée et il convient d’augmenter la distanciation à 2m et la surface par personne à </w:t>
      </w:r>
      <w:r w:rsidR="009E5795" w:rsidRPr="003369A2">
        <w:rPr>
          <w:rFonts w:cstheme="minorHAnsi"/>
        </w:rPr>
        <w:t>16m². Il est nécessaire de mettre en œuvre des pratiques favorisant la distanciation sociale.</w:t>
      </w:r>
    </w:p>
    <w:p w14:paraId="210FE012" w14:textId="7C703E0F" w:rsidR="004F740E" w:rsidRPr="003369A2" w:rsidRDefault="001674E8" w:rsidP="007065BB">
      <w:pPr>
        <w:pStyle w:val="Titre2"/>
        <w:rPr>
          <w:rFonts w:asciiTheme="minorHAnsi" w:hAnsiTheme="minorHAnsi" w:cstheme="minorHAnsi"/>
        </w:rPr>
      </w:pPr>
      <w:bookmarkStart w:id="7" w:name="_Toc57274737"/>
      <w:r w:rsidRPr="003369A2">
        <w:rPr>
          <w:rFonts w:asciiTheme="minorHAnsi" w:hAnsiTheme="minorHAnsi" w:cstheme="minorHAnsi"/>
        </w:rPr>
        <w:t>Les publics que vous pouvez accueillir</w:t>
      </w:r>
      <w:bookmarkEnd w:id="7"/>
    </w:p>
    <w:p w14:paraId="7909AEDF" w14:textId="62FC4D85" w:rsidR="001674E8" w:rsidRPr="003369A2" w:rsidRDefault="001674E8" w:rsidP="001E770D">
      <w:pPr>
        <w:jc w:val="both"/>
        <w:rPr>
          <w:rFonts w:cstheme="minorHAnsi"/>
        </w:rPr>
      </w:pPr>
      <w:r w:rsidRPr="003369A2">
        <w:rPr>
          <w:rFonts w:cstheme="minorHAnsi"/>
        </w:rPr>
        <w:t xml:space="preserve">Les établissements sportifs de plein air restent fermés mais peuvent accueillir </w:t>
      </w:r>
      <w:r w:rsidR="004E055E" w:rsidRPr="003369A2">
        <w:rPr>
          <w:rFonts w:cstheme="minorHAnsi"/>
        </w:rPr>
        <w:t xml:space="preserve">le </w:t>
      </w:r>
      <w:r w:rsidRPr="003369A2">
        <w:rPr>
          <w:rFonts w:cstheme="minorHAnsi"/>
        </w:rPr>
        <w:t>public</w:t>
      </w:r>
      <w:r w:rsidR="004E055E" w:rsidRPr="003369A2">
        <w:rPr>
          <w:rFonts w:cstheme="minorHAnsi"/>
        </w:rPr>
        <w:t xml:space="preserve"> prioritaire</w:t>
      </w:r>
      <w:r w:rsidR="000568DE" w:rsidRPr="003369A2">
        <w:rPr>
          <w:rFonts w:cstheme="minorHAnsi"/>
        </w:rPr>
        <w:t>. Cet accueil est réalisé dans le respect des protocoles sanitaires en vigueur et sous réserve de l’autorisation d’accès délivrée par le gestionnaire.</w:t>
      </w:r>
      <w:r w:rsidR="001E770D">
        <w:rPr>
          <w:rFonts w:cstheme="minorHAnsi"/>
        </w:rPr>
        <w:t xml:space="preserve"> Le public concerné est le suivant :</w:t>
      </w:r>
    </w:p>
    <w:p w14:paraId="1904F3F9" w14:textId="2808266E" w:rsidR="001674E8" w:rsidRPr="003369A2" w:rsidRDefault="003369A2" w:rsidP="003369A2">
      <w:pPr>
        <w:pStyle w:val="Paragraphedeliste"/>
        <w:numPr>
          <w:ilvl w:val="0"/>
          <w:numId w:val="8"/>
        </w:numPr>
        <w:ind w:left="709"/>
        <w:rPr>
          <w:rFonts w:cstheme="minorHAnsi"/>
        </w:rPr>
      </w:pPr>
      <w:proofErr w:type="gramStart"/>
      <w:r>
        <w:rPr>
          <w:rFonts w:cstheme="minorHAnsi"/>
        </w:rPr>
        <w:t>l</w:t>
      </w:r>
      <w:r w:rsidR="000568DE" w:rsidRPr="003369A2">
        <w:rPr>
          <w:rFonts w:cstheme="minorHAnsi"/>
        </w:rPr>
        <w:t>es</w:t>
      </w:r>
      <w:proofErr w:type="gramEnd"/>
      <w:r w:rsidR="000568DE" w:rsidRPr="003369A2">
        <w:rPr>
          <w:rFonts w:cstheme="minorHAnsi"/>
        </w:rPr>
        <w:t xml:space="preserve"> </w:t>
      </w:r>
      <w:r w:rsidR="001674E8" w:rsidRPr="003369A2">
        <w:rPr>
          <w:rFonts w:cstheme="minorHAnsi"/>
        </w:rPr>
        <w:t>sportifs de haut-niveau</w:t>
      </w:r>
      <w:r w:rsidR="000568DE" w:rsidRPr="003369A2">
        <w:rPr>
          <w:rFonts w:cstheme="minorHAnsi"/>
        </w:rPr>
        <w:t xml:space="preserve"> et les</w:t>
      </w:r>
      <w:r w:rsidR="001674E8" w:rsidRPr="003369A2">
        <w:rPr>
          <w:rFonts w:cstheme="minorHAnsi"/>
        </w:rPr>
        <w:t xml:space="preserve"> sportifs professionnels,</w:t>
      </w:r>
    </w:p>
    <w:p w14:paraId="6EE59E00" w14:textId="3F7A9DAA" w:rsidR="001674E8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groupes scolaires et périscolaires et les activités sportives participant à la formation universitaire ou professionnelle,</w:t>
      </w:r>
    </w:p>
    <w:p w14:paraId="5DFF4B5D" w14:textId="00AC5DB9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personnes munies d’une prescription médicale</w:t>
      </w:r>
      <w:r w:rsidR="000568DE" w:rsidRPr="003369A2">
        <w:rPr>
          <w:rFonts w:cstheme="minorHAnsi"/>
        </w:rPr>
        <w:t xml:space="preserve"> ou présentant un handicap reconnu par la maison départementale des personnes handicapées,</w:t>
      </w:r>
    </w:p>
    <w:p w14:paraId="31BE856F" w14:textId="77777777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éducateurs sportifs diplômés pour la participation aux formation continues,</w:t>
      </w:r>
    </w:p>
    <w:p w14:paraId="1110F764" w14:textId="02327956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mineurs sur le temps extrascolaire</w:t>
      </w:r>
      <w:r w:rsidR="001E770D">
        <w:rPr>
          <w:rFonts w:cstheme="minorHAnsi"/>
        </w:rPr>
        <w:t xml:space="preserve"> en plein air</w:t>
      </w:r>
      <w:r w:rsidRPr="003369A2">
        <w:rPr>
          <w:rFonts w:cstheme="minorHAnsi"/>
        </w:rPr>
        <w:t xml:space="preserve"> </w:t>
      </w:r>
      <w:r w:rsidRPr="003369A2">
        <w:rPr>
          <w:rStyle w:val="Appelnotedebasdep"/>
          <w:rFonts w:cstheme="minorHAnsi"/>
        </w:rPr>
        <w:footnoteReference w:id="1"/>
      </w:r>
      <w:r w:rsidR="000568DE" w:rsidRPr="003369A2">
        <w:rPr>
          <w:rFonts w:cstheme="minorHAnsi"/>
        </w:rPr>
        <w:t>.</w:t>
      </w:r>
    </w:p>
    <w:p w14:paraId="7A284ABA" w14:textId="77777777" w:rsidR="004F740E" w:rsidRPr="003369A2" w:rsidRDefault="004F740E" w:rsidP="004F740E">
      <w:pPr>
        <w:rPr>
          <w:rFonts w:cstheme="minorHAnsi"/>
          <w:b/>
          <w:bCs/>
          <w:lang w:val="x-none"/>
        </w:rPr>
      </w:pPr>
    </w:p>
    <w:p w14:paraId="704D5A97" w14:textId="7D38D3ED" w:rsidR="004F740E" w:rsidRPr="003369A2" w:rsidRDefault="004E055E" w:rsidP="007065BB">
      <w:pPr>
        <w:pStyle w:val="Titre2"/>
        <w:rPr>
          <w:rFonts w:asciiTheme="minorHAnsi" w:hAnsiTheme="minorHAnsi" w:cstheme="minorHAnsi"/>
        </w:rPr>
      </w:pPr>
      <w:bookmarkStart w:id="8" w:name="_Toc57274738"/>
      <w:r w:rsidRPr="003369A2">
        <w:rPr>
          <w:rFonts w:asciiTheme="minorHAnsi" w:hAnsiTheme="minorHAnsi" w:cstheme="minorHAnsi"/>
        </w:rPr>
        <w:t>L’accès à l’eau</w:t>
      </w:r>
      <w:bookmarkEnd w:id="8"/>
    </w:p>
    <w:p w14:paraId="08272E00" w14:textId="08AAC9FC" w:rsidR="004E055E" w:rsidRPr="003369A2" w:rsidRDefault="004E055E">
      <w:pPr>
        <w:rPr>
          <w:rFonts w:cstheme="minorHAnsi"/>
        </w:rPr>
      </w:pPr>
      <w:r w:rsidRPr="003369A2">
        <w:rPr>
          <w:rFonts w:cstheme="minorHAnsi"/>
        </w:rPr>
        <w:t>Pour ces publics uniquement les activités nautiques sont autorisées</w:t>
      </w:r>
      <w:r w:rsidR="00F11E8C" w:rsidRPr="003369A2">
        <w:rPr>
          <w:rFonts w:cstheme="minorHAnsi"/>
        </w:rPr>
        <w:t xml:space="preserve"> </w:t>
      </w:r>
      <w:r w:rsidR="00F11E8C" w:rsidRPr="003369A2">
        <w:rPr>
          <w:rStyle w:val="Appelnotedebasdep"/>
          <w:rFonts w:cstheme="minorHAnsi"/>
        </w:rPr>
        <w:footnoteReference w:id="2"/>
      </w:r>
      <w:r w:rsidRPr="003369A2">
        <w:rPr>
          <w:rFonts w:cstheme="minorHAnsi"/>
        </w:rPr>
        <w:t>.</w:t>
      </w:r>
    </w:p>
    <w:p w14:paraId="2E8D1E33" w14:textId="77777777" w:rsidR="004F740E" w:rsidRPr="003369A2" w:rsidRDefault="004F740E">
      <w:pPr>
        <w:rPr>
          <w:rFonts w:cstheme="minorHAnsi"/>
        </w:rPr>
      </w:pPr>
    </w:p>
    <w:p w14:paraId="60E24710" w14:textId="77777777" w:rsidR="003369A2" w:rsidRDefault="003369A2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309126EB" w14:textId="77F3D93F" w:rsidR="004F740E" w:rsidRPr="003369A2" w:rsidRDefault="00DE1350" w:rsidP="007065BB">
      <w:pPr>
        <w:pStyle w:val="Titre1"/>
        <w:rPr>
          <w:rFonts w:asciiTheme="minorHAnsi" w:hAnsiTheme="minorHAnsi" w:cstheme="minorHAnsi"/>
        </w:rPr>
      </w:pPr>
      <w:bookmarkStart w:id="9" w:name="_Toc57274739"/>
      <w:r w:rsidRPr="003369A2">
        <w:rPr>
          <w:rFonts w:asciiTheme="minorHAnsi" w:hAnsiTheme="minorHAnsi" w:cstheme="minorHAnsi"/>
        </w:rPr>
        <w:lastRenderedPageBreak/>
        <w:t>Accueil du public</w:t>
      </w:r>
      <w:bookmarkEnd w:id="9"/>
    </w:p>
    <w:p w14:paraId="2E0FB601" w14:textId="32FAAAD0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au maximum le temps passé sur la structure : « Just paddle ! ».</w:t>
      </w:r>
    </w:p>
    <w:p w14:paraId="4ECEFD14" w14:textId="6C1D2787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le brassage des publics : organiser la venue des groupes</w:t>
      </w:r>
      <w:r w:rsidR="002C4457">
        <w:rPr>
          <w:rFonts w:cstheme="minorHAnsi"/>
        </w:rPr>
        <w:t xml:space="preserve"> et du site</w:t>
      </w:r>
      <w:r w:rsidRPr="003369A2">
        <w:rPr>
          <w:rFonts w:cstheme="minorHAnsi"/>
        </w:rPr>
        <w:t xml:space="preserve"> pour qu’ils ne se croisent pas</w:t>
      </w:r>
      <w:r w:rsidR="002C4457">
        <w:rPr>
          <w:rFonts w:cstheme="minorHAnsi"/>
        </w:rPr>
        <w:t xml:space="preserve"> (créneaux horaires, sens de circulation…)</w:t>
      </w:r>
      <w:r w:rsidRPr="003369A2">
        <w:rPr>
          <w:rFonts w:cstheme="minorHAnsi"/>
        </w:rPr>
        <w:t>.</w:t>
      </w:r>
    </w:p>
    <w:p w14:paraId="6256A2C1" w14:textId="132C01BD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Lors de l’activité le masque pourra ne pas être porté, dans ce cas la distanciation est renforcée et il convient d’augmenter la distanciation à 2m et la surface à 16m² par personne.</w:t>
      </w:r>
    </w:p>
    <w:p w14:paraId="1A4B6337" w14:textId="1C860CE8" w:rsidR="000D10BA" w:rsidRDefault="002C4457" w:rsidP="000D10BA">
      <w:pPr>
        <w:jc w:val="both"/>
        <w:rPr>
          <w:rFonts w:cstheme="minorHAnsi"/>
        </w:rPr>
      </w:pPr>
      <w:r>
        <w:rPr>
          <w:rFonts w:cstheme="minorHAnsi"/>
        </w:rPr>
        <w:t>Les équipements sont</w:t>
      </w:r>
      <w:r w:rsidR="000D10BA" w:rsidRPr="003369A2">
        <w:rPr>
          <w:rFonts w:cstheme="minorHAnsi"/>
        </w:rPr>
        <w:t xml:space="preserve"> </w:t>
      </w:r>
      <w:proofErr w:type="gramStart"/>
      <w:r w:rsidR="000D10BA" w:rsidRPr="003369A2">
        <w:rPr>
          <w:rFonts w:cstheme="minorHAnsi"/>
        </w:rPr>
        <w:t>désinfecté</w:t>
      </w:r>
      <w:proofErr w:type="gramEnd"/>
      <w:r w:rsidR="000D10BA" w:rsidRPr="003369A2">
        <w:rPr>
          <w:rFonts w:cstheme="minorHAnsi"/>
        </w:rPr>
        <w:t xml:space="preserve"> à chaque utilisation.</w:t>
      </w:r>
    </w:p>
    <w:tbl>
      <w:tblPr>
        <w:tblStyle w:val="Tableausimple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369A2" w:rsidRPr="003369A2" w14:paraId="2A6CCE4B" w14:textId="77777777" w:rsidTr="00F95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232214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</w:rPr>
              <w:br w:type="page"/>
            </w: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Limitation du temps de présence dans la structure et de l’accès aux bâtiments</w:t>
            </w:r>
          </w:p>
          <w:p w14:paraId="78DF527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3369A2">
              <w:rPr>
                <w:rFonts w:cstheme="minorHAnsi"/>
                <w:sz w:val="24"/>
                <w:szCs w:val="24"/>
              </w:rPr>
              <w:t>« Just paddle ! »</w:t>
            </w:r>
          </w:p>
        </w:tc>
      </w:tr>
      <w:tr w:rsidR="003369A2" w:rsidRPr="003369A2" w14:paraId="5C83CE3D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32EC56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Au bord : 1m de distanciation et 4m² par personne</w:t>
            </w:r>
          </w:p>
          <w:p w14:paraId="5BA177F5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Sur l’eau : 2m de distance et 16m² par personne</w:t>
            </w:r>
          </w:p>
        </w:tc>
      </w:tr>
      <w:tr w:rsidR="003369A2" w:rsidRPr="003369A2" w14:paraId="5DC34DF8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8BEB01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Port du masque dans l’ensemble de la structure, en dehors des temps de pratique</w:t>
            </w:r>
          </w:p>
        </w:tc>
      </w:tr>
      <w:tr w:rsidR="003369A2" w:rsidRPr="003369A2" w14:paraId="2A0C8DDA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92FD4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Disposer de point de lavage des mains : eau et savon ou gel hydroalcoolique.</w:t>
            </w:r>
          </w:p>
        </w:tc>
      </w:tr>
      <w:tr w:rsidR="003369A2" w:rsidRPr="003369A2" w14:paraId="029D2BAB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AAA8FB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locaux et des sanitaires au moins 1 fois par jour.</w:t>
            </w:r>
          </w:p>
          <w:p w14:paraId="34217548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véhicules et matériels après chaque utilisation.</w:t>
            </w:r>
          </w:p>
        </w:tc>
      </w:tr>
      <w:tr w:rsidR="003369A2" w:rsidRPr="003369A2" w14:paraId="5342AC5C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A0F0CC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Pas de partage de bouteille d’eau, de nourriture, de vêtements, etc.</w:t>
            </w:r>
          </w:p>
        </w:tc>
      </w:tr>
      <w:tr w:rsidR="003369A2" w:rsidRPr="003369A2" w14:paraId="553F7405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DB25A1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Tenue du registre recensant les personnes accueillies (papier ou canoe go)</w:t>
            </w:r>
          </w:p>
        </w:tc>
      </w:tr>
    </w:tbl>
    <w:p w14:paraId="4CF8F083" w14:textId="77777777" w:rsidR="003369A2" w:rsidRPr="003369A2" w:rsidRDefault="003369A2" w:rsidP="000D10BA">
      <w:pPr>
        <w:jc w:val="both"/>
        <w:rPr>
          <w:rFonts w:cstheme="minorHAnsi"/>
        </w:rPr>
      </w:pPr>
    </w:p>
    <w:p w14:paraId="7E14EA03" w14:textId="3EE86BC3" w:rsidR="004F740E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10" w:name="_Toc57274740"/>
      <w:r w:rsidRPr="003369A2">
        <w:rPr>
          <w:rFonts w:asciiTheme="minorHAnsi" w:hAnsiTheme="minorHAnsi" w:cstheme="minorHAnsi"/>
        </w:rPr>
        <w:t>A</w:t>
      </w:r>
      <w:r w:rsidR="003369A2">
        <w:rPr>
          <w:rFonts w:asciiTheme="minorHAnsi" w:hAnsiTheme="minorHAnsi" w:cstheme="minorHAnsi"/>
        </w:rPr>
        <w:t xml:space="preserve"> l’issue de l’activité</w:t>
      </w:r>
      <w:bookmarkEnd w:id="10"/>
    </w:p>
    <w:p w14:paraId="416AD843" w14:textId="03049B7E" w:rsidR="004F740E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du nettoyage et de la désinfection des locaux</w:t>
      </w:r>
      <w:r w:rsidR="003369A2">
        <w:rPr>
          <w:rFonts w:cstheme="minorHAnsi"/>
        </w:rPr>
        <w:t>, des équipements</w:t>
      </w:r>
      <w:r w:rsidRPr="003369A2">
        <w:rPr>
          <w:rFonts w:cstheme="minorHAnsi"/>
        </w:rPr>
        <w:t xml:space="preserve"> et des véhicules.</w:t>
      </w:r>
    </w:p>
    <w:p w14:paraId="3FEB888F" w14:textId="52837616" w:rsidR="007065BB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que le registre est bien à jour.</w:t>
      </w:r>
    </w:p>
    <w:sectPr w:rsidR="007065BB" w:rsidRPr="003369A2" w:rsidSect="00316C53">
      <w:headerReference w:type="default" r:id="rId20"/>
      <w:footerReference w:type="default" r:id="rId2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8EEE" w14:textId="77777777" w:rsidR="00CF6280" w:rsidRDefault="00CF6280" w:rsidP="004E055E">
      <w:pPr>
        <w:spacing w:after="0" w:line="240" w:lineRule="auto"/>
      </w:pPr>
      <w:r>
        <w:separator/>
      </w:r>
    </w:p>
  </w:endnote>
  <w:endnote w:type="continuationSeparator" w:id="0">
    <w:p w14:paraId="3C6FD0B1" w14:textId="77777777" w:rsidR="00CF6280" w:rsidRDefault="00CF6280" w:rsidP="004E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E558" w14:textId="1B32E30F" w:rsidR="00316C53" w:rsidRDefault="00316C53">
    <w:pPr>
      <w:pStyle w:val="Pieddepage"/>
    </w:pPr>
    <w:r>
      <w:t>FFCK – Cellule nationale Covid-19 – version du 26/11/2020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67A8" w14:textId="77777777" w:rsidR="00CF6280" w:rsidRDefault="00CF6280" w:rsidP="004E055E">
      <w:pPr>
        <w:spacing w:after="0" w:line="240" w:lineRule="auto"/>
      </w:pPr>
      <w:r>
        <w:separator/>
      </w:r>
    </w:p>
  </w:footnote>
  <w:footnote w:type="continuationSeparator" w:id="0">
    <w:p w14:paraId="1FD6C70B" w14:textId="77777777" w:rsidR="00CF6280" w:rsidRDefault="00CF6280" w:rsidP="004E055E">
      <w:pPr>
        <w:spacing w:after="0" w:line="240" w:lineRule="auto"/>
      </w:pPr>
      <w:r>
        <w:continuationSeparator/>
      </w:r>
    </w:p>
  </w:footnote>
  <w:footnote w:id="1">
    <w:p w14:paraId="2C6BFF52" w14:textId="1304177E" w:rsidR="004E055E" w:rsidRDefault="004E055E">
      <w:pPr>
        <w:pStyle w:val="Notedebasdepage"/>
      </w:pPr>
      <w:r>
        <w:rPr>
          <w:rStyle w:val="Appelnotedebasdep"/>
        </w:rPr>
        <w:footnoteRef/>
      </w:r>
      <w:r>
        <w:t xml:space="preserve"> Public nommé par le Président de la République lors de son allocution du 24 novembre 2020 et référencé sur le site du Gouvernement.</w:t>
      </w:r>
    </w:p>
  </w:footnote>
  <w:footnote w:id="2">
    <w:p w14:paraId="1B137E46" w14:textId="613C70C1" w:rsidR="00F11E8C" w:rsidRPr="00F11E8C" w:rsidRDefault="00F11E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  <w:iCs/>
        </w:rPr>
        <w:t>Cf</w:t>
      </w:r>
      <w:r>
        <w:t xml:space="preserve"> Instruction MS 17 novembre 2020 I.F.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359C5" w14:textId="2C12F24E" w:rsidR="00316C53" w:rsidRDefault="00316C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2DC966" wp14:editId="13A4D7BE">
          <wp:simplePos x="0" y="0"/>
          <wp:positionH relativeFrom="column">
            <wp:posOffset>-585469</wp:posOffset>
          </wp:positionH>
          <wp:positionV relativeFrom="paragraph">
            <wp:posOffset>-220979</wp:posOffset>
          </wp:positionV>
          <wp:extent cx="1028700" cy="734332"/>
          <wp:effectExtent l="0" t="0" r="0" b="889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80" cy="73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8pt;height:86.25pt" o:bullet="t">
        <v:imagedata r:id="rId1" o:title="Pagaies croisée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57620"/>
    <w:multiLevelType w:val="hybridMultilevel"/>
    <w:tmpl w:val="E556C60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C2B"/>
    <w:multiLevelType w:val="hybridMultilevel"/>
    <w:tmpl w:val="4536B2DC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4A10"/>
    <w:multiLevelType w:val="hybridMultilevel"/>
    <w:tmpl w:val="1F9273AE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3A1B"/>
    <w:multiLevelType w:val="hybridMultilevel"/>
    <w:tmpl w:val="B78C2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6854"/>
    <w:multiLevelType w:val="hybridMultilevel"/>
    <w:tmpl w:val="ADD43990"/>
    <w:lvl w:ilvl="0" w:tplc="E84EA7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D05252"/>
    <w:multiLevelType w:val="hybridMultilevel"/>
    <w:tmpl w:val="45BCA83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FEF"/>
    <w:multiLevelType w:val="hybridMultilevel"/>
    <w:tmpl w:val="3B325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0162"/>
    <w:multiLevelType w:val="hybridMultilevel"/>
    <w:tmpl w:val="6FDCB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0E"/>
    <w:rsid w:val="00022501"/>
    <w:rsid w:val="000568DE"/>
    <w:rsid w:val="000D10BA"/>
    <w:rsid w:val="001674E8"/>
    <w:rsid w:val="001E770D"/>
    <w:rsid w:val="002C4457"/>
    <w:rsid w:val="00316C53"/>
    <w:rsid w:val="003369A2"/>
    <w:rsid w:val="003668AA"/>
    <w:rsid w:val="00434B74"/>
    <w:rsid w:val="00464536"/>
    <w:rsid w:val="00485300"/>
    <w:rsid w:val="004E055E"/>
    <w:rsid w:val="004F740E"/>
    <w:rsid w:val="0063193E"/>
    <w:rsid w:val="006E5FEA"/>
    <w:rsid w:val="007065BB"/>
    <w:rsid w:val="00736132"/>
    <w:rsid w:val="009629EE"/>
    <w:rsid w:val="009E5795"/>
    <w:rsid w:val="00CF6280"/>
    <w:rsid w:val="00DE1350"/>
    <w:rsid w:val="00F11E8C"/>
    <w:rsid w:val="00F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4A9C0"/>
  <w15:chartTrackingRefBased/>
  <w15:docId w15:val="{4DEC2A74-FDAF-4280-B550-567F5AD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B74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40E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4F740E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39"/>
    <w:rsid w:val="004F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4F740E"/>
  </w:style>
  <w:style w:type="character" w:customStyle="1" w:styleId="Titre1Car">
    <w:name w:val="Titre 1 Car"/>
    <w:basedOn w:val="Policepardfaut"/>
    <w:link w:val="Titre1"/>
    <w:rsid w:val="004F7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740E"/>
    <w:pPr>
      <w:spacing w:line="259" w:lineRule="auto"/>
      <w:outlineLvl w:val="9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F7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F74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40E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4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40E"/>
    <w:rPr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05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05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055E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7065B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434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568DE"/>
    <w:pPr>
      <w:spacing w:after="100"/>
      <w:ind w:left="220"/>
    </w:pPr>
  </w:style>
  <w:style w:type="table" w:styleId="Tableausimple1">
    <w:name w:val="Plain Table 1"/>
    <w:basedOn w:val="TableauNormal"/>
    <w:uiPriority w:val="41"/>
    <w:rsid w:val="00DE13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369A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C53"/>
  </w:style>
  <w:style w:type="paragraph" w:styleId="Pieddepage">
    <w:name w:val="footer"/>
    <w:basedOn w:val="Normal"/>
    <w:link w:val="PieddepageCar"/>
    <w:uiPriority w:val="99"/>
    <w:unhideWhenUsed/>
    <w:rsid w:val="0031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fck.org/2020/11/19/informations-covid-19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fck.org/wp-content/uploads/2020/11/INSTRUCTION-SPOV2031607J-DU-17-1-2020-et-annexes.pdf-1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loda/id/JORFTEXT000042475143/2020-11-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ports.gouv.fr/accueil-du-site/article/application-des-decisions-sanitaires-pour-le-spor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uvernement.fr/info-coronaviru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9433DF0ADC84897C314F756BE38E2" ma:contentTypeVersion="9" ma:contentTypeDescription="Crée un document." ma:contentTypeScope="" ma:versionID="f4dc515e972e71b6b70f4978a2e6aacf">
  <xsd:schema xmlns:xsd="http://www.w3.org/2001/XMLSchema" xmlns:xs="http://www.w3.org/2001/XMLSchema" xmlns:p="http://schemas.microsoft.com/office/2006/metadata/properties" xmlns:ns2="a233ab09-03f6-4ebf-8de1-e48681bd949a" targetNamespace="http://schemas.microsoft.com/office/2006/metadata/properties" ma:root="true" ma:fieldsID="003c3315ed8ea7be2c56c8267198af42" ns2:_="">
    <xsd:import namespace="a233ab09-03f6-4ebf-8de1-e48681bd9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ab09-03f6-4ebf-8de1-e48681bd9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33E8-7470-489E-B9EA-0CEDF5A5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3ab09-03f6-4ebf-8de1-e48681b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A90FB-D013-479B-BF4E-C03C79711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5A050-53E9-45E7-8CC2-8ECD461D4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230AE-625B-44DD-96BB-3C88E644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957</Words>
  <Characters>5265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Cadre réglementaire</vt:lpstr>
      <vt:lpstr>    Documents de référence</vt:lpstr>
      <vt:lpstr>    Sites à consulter</vt:lpstr>
      <vt:lpstr>Préparer l’accueil du public</vt:lpstr>
      <vt:lpstr>    « Responsabilité, lucidité et exemplarité »</vt:lpstr>
      <vt:lpstr>    Accès au bâtiment ou à la base nautique</vt:lpstr>
      <vt:lpstr>    Les publics que vous pouvez accueillir</vt:lpstr>
      <vt:lpstr>    L’accès à l’eau</vt:lpstr>
      <vt:lpstr>Accueil du public</vt:lpstr>
      <vt:lpstr>A l’issue de l’activité</vt:lpstr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DELATTRE</dc:creator>
  <cp:keywords/>
  <dc:description/>
  <cp:lastModifiedBy>Céline RECULET</cp:lastModifiedBy>
  <cp:revision>2</cp:revision>
  <dcterms:created xsi:type="dcterms:W3CDTF">2020-11-26T12:00:00Z</dcterms:created>
  <dcterms:modified xsi:type="dcterms:W3CDTF">2020-11-26T12:00:00Z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0x0101005719433DF0ADC84897C314F756BE38E2</vt:lpwstr>
  </property>
</Properties>
</file>