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2393A46C"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C1015F">
              <w:rPr>
                <w:rFonts w:ascii="Calibri" w:hAnsi="Calibri" w:cs="Arial"/>
                <w:color w:val="0070C0"/>
                <w:sz w:val="22"/>
                <w:szCs w:val="22"/>
              </w:rPr>
              <w:t>EF2 UC1 : Concevoir l’Entrainement</w:t>
            </w:r>
          </w:p>
          <w:p w14:paraId="5215EA04" w14:textId="0CF7E417"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C1015F">
              <w:rPr>
                <w:rFonts w:ascii="Calibri" w:hAnsi="Calibri" w:cs="Arial"/>
                <w:sz w:val="20"/>
              </w:rPr>
              <w:t>11 – 15 mars 2019</w:t>
            </w:r>
            <w:r>
              <w:rPr>
                <w:rFonts w:ascii="Calibri" w:hAnsi="Calibri" w:cs="Arial"/>
                <w:sz w:val="20"/>
              </w:rPr>
              <w:tab/>
            </w:r>
            <w:r w:rsidRPr="00C76B8D">
              <w:rPr>
                <w:rFonts w:ascii="Calibri" w:hAnsi="Calibri" w:cs="Arial"/>
                <w:sz w:val="20"/>
              </w:rPr>
              <w:t xml:space="preserve">Lieu : </w:t>
            </w:r>
            <w:r w:rsidR="00C1015F">
              <w:rPr>
                <w:rFonts w:ascii="Calibri" w:hAnsi="Calibri" w:cs="Arial"/>
                <w:sz w:val="20"/>
              </w:rPr>
              <w:t>Cesson-Sévigné</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372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015F"/>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61E6B6B4-1349-415C-A9FE-4D93C1A49B7D}">
  <ds:schemaRefs>
    <ds:schemaRef ds:uri="http://schemas.microsoft.com/office/2006/documentManagement/types"/>
    <ds:schemaRef ds:uri="http://www.w3.org/XML/1998/namespace"/>
    <ds:schemaRef ds:uri="6f331974-44af-4df8-9869-3b2c8d8ae991"/>
    <ds:schemaRef ds:uri="0fa92579-71f2-4656-a46c-4b2bcbc27056"/>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495CD36-401B-49E6-BC52-72DAFFB5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2BA06-F3CC-4573-A321-8A4A5E56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910</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2017-03-17T08:25:00Z</cp:lastPrinted>
  <dcterms:created xsi:type="dcterms:W3CDTF">2017-07-04T12:50:00Z</dcterms:created>
  <dcterms:modified xsi:type="dcterms:W3CDTF">2019-02-04T13:46:00Z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